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61" w:rsidRDefault="00B45A61" w:rsidP="006D48F9">
      <w:pPr>
        <w:pStyle w:val="NormalWeb"/>
        <w:pBdr>
          <w:bottom w:val="single" w:sz="4" w:space="1" w:color="auto"/>
        </w:pBdr>
        <w:rPr>
          <w:b/>
        </w:rPr>
      </w:pPr>
    </w:p>
    <w:p w:rsidR="006D48F9" w:rsidRPr="00325E56" w:rsidRDefault="006D48F9" w:rsidP="006D48F9">
      <w:pPr>
        <w:pStyle w:val="NormalWeb"/>
        <w:pBdr>
          <w:bottom w:val="single" w:sz="4" w:space="1" w:color="auto"/>
        </w:pBdr>
        <w:rPr>
          <w:rFonts w:ascii="Arial Narrow" w:hAnsi="Arial Narrow"/>
          <w:b/>
        </w:rPr>
      </w:pPr>
      <w:r w:rsidRPr="00325E56">
        <w:rPr>
          <w:rFonts w:ascii="Arial Narrow" w:hAnsi="Arial Narrow"/>
          <w:b/>
        </w:rPr>
        <w:t xml:space="preserve">Basın </w:t>
      </w:r>
      <w:r w:rsidR="00E11D07">
        <w:rPr>
          <w:rFonts w:ascii="Arial Narrow" w:hAnsi="Arial Narrow"/>
          <w:b/>
        </w:rPr>
        <w:t>Bülteni</w:t>
      </w:r>
      <w:r w:rsidR="00E11D07">
        <w:rPr>
          <w:rFonts w:ascii="Arial Narrow" w:hAnsi="Arial Narrow"/>
          <w:b/>
        </w:rPr>
        <w:tab/>
      </w:r>
      <w:r w:rsidR="00E11D07">
        <w:rPr>
          <w:rFonts w:ascii="Arial Narrow" w:hAnsi="Arial Narrow"/>
          <w:b/>
        </w:rPr>
        <w:tab/>
      </w:r>
      <w:r w:rsidR="00E11D07">
        <w:rPr>
          <w:rFonts w:ascii="Arial Narrow" w:hAnsi="Arial Narrow"/>
          <w:b/>
        </w:rPr>
        <w:tab/>
      </w:r>
      <w:r w:rsidR="00E11D07">
        <w:rPr>
          <w:rFonts w:ascii="Arial Narrow" w:hAnsi="Arial Narrow"/>
          <w:b/>
        </w:rPr>
        <w:tab/>
      </w:r>
      <w:r w:rsidR="00E11D07">
        <w:rPr>
          <w:rFonts w:ascii="Arial Narrow" w:hAnsi="Arial Narrow"/>
          <w:b/>
        </w:rPr>
        <w:tab/>
      </w:r>
      <w:r w:rsidR="00E11D07">
        <w:rPr>
          <w:rFonts w:ascii="Arial Narrow" w:hAnsi="Arial Narrow"/>
          <w:b/>
        </w:rPr>
        <w:tab/>
      </w:r>
      <w:r w:rsidR="00E11D07">
        <w:rPr>
          <w:rFonts w:ascii="Arial Narrow" w:hAnsi="Arial Narrow"/>
          <w:b/>
        </w:rPr>
        <w:tab/>
      </w:r>
      <w:r w:rsidR="00E11D07">
        <w:rPr>
          <w:rFonts w:ascii="Arial Narrow" w:hAnsi="Arial Narrow"/>
          <w:b/>
        </w:rPr>
        <w:tab/>
      </w:r>
      <w:r w:rsidR="00E11D07">
        <w:rPr>
          <w:rFonts w:ascii="Arial Narrow" w:hAnsi="Arial Narrow"/>
          <w:b/>
        </w:rPr>
        <w:tab/>
      </w:r>
      <w:r w:rsidR="00B9272E">
        <w:rPr>
          <w:rFonts w:ascii="Arial Narrow" w:hAnsi="Arial Narrow"/>
          <w:b/>
        </w:rPr>
        <w:t xml:space="preserve">           </w:t>
      </w:r>
      <w:r w:rsidR="00722F07">
        <w:rPr>
          <w:rFonts w:ascii="Arial Narrow" w:hAnsi="Arial Narrow"/>
          <w:b/>
        </w:rPr>
        <w:t xml:space="preserve">    </w:t>
      </w:r>
      <w:r w:rsidR="006620FE">
        <w:rPr>
          <w:rFonts w:ascii="Arial Narrow" w:hAnsi="Arial Narrow"/>
          <w:b/>
        </w:rPr>
        <w:t>3</w:t>
      </w:r>
      <w:r w:rsidR="00B45A61" w:rsidRPr="00325E56">
        <w:rPr>
          <w:rFonts w:ascii="Arial Narrow" w:hAnsi="Arial Narrow"/>
          <w:b/>
        </w:rPr>
        <w:t xml:space="preserve"> </w:t>
      </w:r>
      <w:r w:rsidR="0049546D">
        <w:rPr>
          <w:rFonts w:ascii="Arial Narrow" w:hAnsi="Arial Narrow"/>
          <w:b/>
        </w:rPr>
        <w:t xml:space="preserve">Ocak </w:t>
      </w:r>
      <w:r w:rsidR="00B45A61" w:rsidRPr="00325E56">
        <w:rPr>
          <w:rFonts w:ascii="Arial Narrow" w:hAnsi="Arial Narrow"/>
          <w:b/>
        </w:rPr>
        <w:t>201</w:t>
      </w:r>
      <w:r w:rsidR="0049546D">
        <w:rPr>
          <w:rFonts w:ascii="Arial Narrow" w:hAnsi="Arial Narrow"/>
          <w:b/>
        </w:rPr>
        <w:t>8</w:t>
      </w:r>
      <w:r w:rsidRPr="00325E56">
        <w:rPr>
          <w:rFonts w:ascii="Arial Narrow" w:hAnsi="Arial Narrow"/>
          <w:b/>
        </w:rPr>
        <w:t xml:space="preserve"> </w:t>
      </w:r>
    </w:p>
    <w:p w:rsidR="006D48F9" w:rsidRPr="00EA2AB7" w:rsidRDefault="006D48F9" w:rsidP="006D48F9">
      <w:pPr>
        <w:rPr>
          <w:rFonts w:ascii="Arial Narrow" w:hAnsi="Arial Narrow" w:cs="Times New Roman"/>
          <w:color w:val="FF0000"/>
          <w:sz w:val="24"/>
          <w:szCs w:val="24"/>
        </w:rPr>
      </w:pPr>
    </w:p>
    <w:p w:rsidR="006D48F9" w:rsidRPr="002F6CCD" w:rsidRDefault="006D48F9" w:rsidP="006D48F9">
      <w:pPr>
        <w:jc w:val="center"/>
        <w:rPr>
          <w:rFonts w:ascii="Arial Narrow" w:hAnsi="Arial Narrow" w:cs="Times New Roman"/>
          <w:b/>
          <w:sz w:val="40"/>
          <w:szCs w:val="40"/>
        </w:rPr>
      </w:pPr>
    </w:p>
    <w:p w:rsidR="00DB609A" w:rsidRDefault="00EF44D8" w:rsidP="00134437">
      <w:pPr>
        <w:spacing w:line="312" w:lineRule="auto"/>
        <w:jc w:val="center"/>
        <w:rPr>
          <w:rFonts w:asciiTheme="majorHAnsi" w:hAnsiTheme="majorHAnsi" w:cs="Times New Roman"/>
          <w:b/>
          <w:sz w:val="32"/>
          <w:szCs w:val="32"/>
        </w:rPr>
      </w:pPr>
      <w:r w:rsidRPr="0049546D">
        <w:rPr>
          <w:rFonts w:asciiTheme="majorHAnsi" w:hAnsiTheme="majorHAnsi" w:cs="Times New Roman"/>
          <w:b/>
          <w:sz w:val="32"/>
          <w:szCs w:val="32"/>
        </w:rPr>
        <w:t>GAZDAŞ</w:t>
      </w:r>
      <w:r w:rsidR="00F15E7E">
        <w:rPr>
          <w:rFonts w:asciiTheme="majorHAnsi" w:hAnsiTheme="majorHAnsi" w:cs="Times New Roman"/>
          <w:b/>
          <w:sz w:val="32"/>
          <w:szCs w:val="32"/>
        </w:rPr>
        <w:t xml:space="preserve"> </w:t>
      </w:r>
      <w:r w:rsidR="00DB609A">
        <w:rPr>
          <w:rFonts w:asciiTheme="majorHAnsi" w:hAnsiTheme="majorHAnsi" w:cs="Times New Roman"/>
          <w:b/>
          <w:sz w:val="32"/>
          <w:szCs w:val="32"/>
        </w:rPr>
        <w:t>yeni yıla</w:t>
      </w:r>
      <w:r w:rsidR="00F15E7E">
        <w:rPr>
          <w:rFonts w:asciiTheme="majorHAnsi" w:hAnsiTheme="majorHAnsi" w:cs="Times New Roman"/>
          <w:b/>
          <w:sz w:val="32"/>
          <w:szCs w:val="32"/>
        </w:rPr>
        <w:t xml:space="preserve"> </w:t>
      </w:r>
      <w:r w:rsidR="002B53AC">
        <w:rPr>
          <w:rFonts w:asciiTheme="majorHAnsi" w:hAnsiTheme="majorHAnsi" w:cs="Times New Roman"/>
          <w:b/>
          <w:sz w:val="32"/>
          <w:szCs w:val="32"/>
        </w:rPr>
        <w:t xml:space="preserve">İpsala ve Süloğlu’na </w:t>
      </w:r>
    </w:p>
    <w:p w:rsidR="0049546D" w:rsidRPr="0049546D" w:rsidRDefault="00722F07" w:rsidP="00134437">
      <w:pPr>
        <w:spacing w:line="312" w:lineRule="auto"/>
        <w:jc w:val="center"/>
        <w:rPr>
          <w:rFonts w:asciiTheme="majorHAnsi" w:hAnsiTheme="majorHAnsi" w:cs="Times New Roman"/>
          <w:b/>
          <w:sz w:val="32"/>
          <w:szCs w:val="32"/>
        </w:rPr>
      </w:pPr>
      <w:proofErr w:type="gramStart"/>
      <w:r>
        <w:rPr>
          <w:rFonts w:asciiTheme="majorHAnsi" w:hAnsiTheme="majorHAnsi" w:cs="Times New Roman"/>
          <w:b/>
          <w:sz w:val="32"/>
          <w:szCs w:val="32"/>
        </w:rPr>
        <w:t>doğal</w:t>
      </w:r>
      <w:proofErr w:type="gramEnd"/>
      <w:r>
        <w:rPr>
          <w:rFonts w:asciiTheme="majorHAnsi" w:hAnsiTheme="majorHAnsi" w:cs="Times New Roman"/>
          <w:b/>
          <w:sz w:val="32"/>
          <w:szCs w:val="32"/>
        </w:rPr>
        <w:t xml:space="preserve"> gaz arzı ile başladı</w:t>
      </w:r>
    </w:p>
    <w:p w:rsidR="0049546D" w:rsidRPr="0049546D" w:rsidRDefault="0049546D" w:rsidP="00134437">
      <w:pPr>
        <w:spacing w:line="312" w:lineRule="auto"/>
        <w:jc w:val="center"/>
        <w:rPr>
          <w:rFonts w:asciiTheme="majorHAnsi" w:hAnsiTheme="majorHAnsi" w:cs="Times New Roman"/>
          <w:b/>
          <w:sz w:val="32"/>
          <w:szCs w:val="32"/>
        </w:rPr>
      </w:pPr>
    </w:p>
    <w:p w:rsidR="0049546D" w:rsidRPr="0049546D" w:rsidRDefault="0049546D" w:rsidP="0049546D">
      <w:pPr>
        <w:spacing w:line="312" w:lineRule="auto"/>
        <w:jc w:val="center"/>
        <w:rPr>
          <w:rFonts w:asciiTheme="majorHAnsi" w:hAnsiTheme="majorHAnsi" w:cs="Times New Roman"/>
          <w:b/>
          <w:sz w:val="24"/>
          <w:szCs w:val="24"/>
        </w:rPr>
      </w:pPr>
      <w:r w:rsidRPr="0049546D">
        <w:rPr>
          <w:rFonts w:asciiTheme="majorHAnsi" w:hAnsiTheme="majorHAnsi" w:cs="Times New Roman"/>
          <w:b/>
          <w:sz w:val="24"/>
          <w:szCs w:val="24"/>
        </w:rPr>
        <w:t xml:space="preserve">Trakya’daki yeni yatırım bölgelerinde altyapı çalışmalarını aralıksız sürdüren </w:t>
      </w:r>
      <w:r w:rsidR="00FF4146" w:rsidRPr="0049546D">
        <w:rPr>
          <w:rFonts w:asciiTheme="majorHAnsi" w:hAnsiTheme="majorHAnsi" w:cs="Times New Roman"/>
          <w:b/>
          <w:sz w:val="24"/>
          <w:szCs w:val="24"/>
        </w:rPr>
        <w:t>GAZDAŞ</w:t>
      </w:r>
      <w:r w:rsidR="0054228B" w:rsidRPr="0049546D">
        <w:rPr>
          <w:rFonts w:asciiTheme="majorHAnsi" w:hAnsiTheme="majorHAnsi" w:cs="Times New Roman"/>
          <w:b/>
          <w:sz w:val="24"/>
          <w:szCs w:val="24"/>
        </w:rPr>
        <w:t xml:space="preserve">, </w:t>
      </w:r>
      <w:r w:rsidRPr="0049546D">
        <w:rPr>
          <w:rFonts w:asciiTheme="majorHAnsi" w:hAnsiTheme="majorHAnsi" w:cs="Times New Roman"/>
          <w:b/>
          <w:sz w:val="24"/>
          <w:szCs w:val="24"/>
        </w:rPr>
        <w:t>İpsala ve Süloğlu ilçelerinde altyapı yatırımlarının önemli bir kısmını tamamlayarak doğal gaz arzına başladı</w:t>
      </w:r>
      <w:r w:rsidR="00722F07">
        <w:rPr>
          <w:rFonts w:asciiTheme="majorHAnsi" w:hAnsiTheme="majorHAnsi" w:cs="Times New Roman"/>
          <w:b/>
          <w:sz w:val="24"/>
          <w:szCs w:val="24"/>
        </w:rPr>
        <w:t>ğını duyurdu</w:t>
      </w:r>
      <w:r w:rsidRPr="0049546D">
        <w:rPr>
          <w:rFonts w:asciiTheme="majorHAnsi" w:hAnsiTheme="majorHAnsi" w:cs="Times New Roman"/>
          <w:b/>
          <w:sz w:val="24"/>
          <w:szCs w:val="24"/>
        </w:rPr>
        <w:t>.</w:t>
      </w:r>
      <w:r w:rsidR="004C637A">
        <w:rPr>
          <w:rFonts w:asciiTheme="majorHAnsi" w:hAnsiTheme="majorHAnsi" w:cs="Times New Roman"/>
          <w:b/>
          <w:sz w:val="24"/>
          <w:szCs w:val="24"/>
        </w:rPr>
        <w:t xml:space="preserve"> </w:t>
      </w:r>
    </w:p>
    <w:p w:rsidR="0049546D" w:rsidRPr="0049546D" w:rsidRDefault="0049546D" w:rsidP="0049546D">
      <w:pPr>
        <w:spacing w:line="312" w:lineRule="auto"/>
        <w:rPr>
          <w:rFonts w:asciiTheme="majorHAnsi" w:hAnsiTheme="majorHAnsi" w:cs="Times New Roman"/>
          <w:b/>
          <w:sz w:val="24"/>
          <w:szCs w:val="24"/>
        </w:rPr>
      </w:pPr>
    </w:p>
    <w:p w:rsidR="004C637A" w:rsidRDefault="0049546D" w:rsidP="00E51412">
      <w:pPr>
        <w:spacing w:line="288" w:lineRule="auto"/>
        <w:jc w:val="both"/>
        <w:rPr>
          <w:rFonts w:asciiTheme="majorHAnsi" w:hAnsiTheme="majorHAnsi" w:cs="Times New Roman"/>
          <w:sz w:val="24"/>
          <w:szCs w:val="24"/>
        </w:rPr>
      </w:pPr>
      <w:r>
        <w:rPr>
          <w:rFonts w:asciiTheme="majorHAnsi" w:hAnsiTheme="majorHAnsi" w:cs="Times New Roman"/>
          <w:sz w:val="24"/>
          <w:szCs w:val="24"/>
        </w:rPr>
        <w:t xml:space="preserve">GAZDAŞ, kesintisiz yatırım çalışmaları sonunda 29 Aralık 2017 itibarıyla </w:t>
      </w:r>
      <w:r w:rsidRPr="0049546D">
        <w:rPr>
          <w:rFonts w:asciiTheme="majorHAnsi" w:hAnsiTheme="majorHAnsi" w:cs="Times New Roman"/>
          <w:sz w:val="24"/>
          <w:szCs w:val="24"/>
        </w:rPr>
        <w:t>İpsala ve Süloğlu ilçelerinde</w:t>
      </w:r>
      <w:r>
        <w:rPr>
          <w:rFonts w:asciiTheme="majorHAnsi" w:hAnsiTheme="majorHAnsi" w:cs="Times New Roman"/>
          <w:sz w:val="24"/>
          <w:szCs w:val="24"/>
        </w:rPr>
        <w:t xml:space="preserve"> </w:t>
      </w:r>
      <w:r w:rsidRPr="0049546D">
        <w:rPr>
          <w:rFonts w:asciiTheme="majorHAnsi" w:hAnsiTheme="majorHAnsi" w:cs="Times New Roman"/>
          <w:sz w:val="24"/>
          <w:szCs w:val="24"/>
        </w:rPr>
        <w:t>doğal gaz arzına başladı.</w:t>
      </w:r>
      <w:r w:rsidR="00722F07">
        <w:rPr>
          <w:rFonts w:asciiTheme="majorHAnsi" w:hAnsiTheme="majorHAnsi" w:cs="Times New Roman"/>
          <w:sz w:val="24"/>
          <w:szCs w:val="24"/>
        </w:rPr>
        <w:t xml:space="preserve"> </w:t>
      </w:r>
    </w:p>
    <w:p w:rsidR="004C637A" w:rsidRDefault="004C637A" w:rsidP="00E51412">
      <w:pPr>
        <w:spacing w:line="288" w:lineRule="auto"/>
        <w:jc w:val="both"/>
        <w:rPr>
          <w:rFonts w:asciiTheme="majorHAnsi" w:hAnsiTheme="majorHAnsi" w:cs="Times New Roman"/>
          <w:sz w:val="24"/>
          <w:szCs w:val="24"/>
        </w:rPr>
      </w:pPr>
    </w:p>
    <w:p w:rsidR="00E51412" w:rsidRPr="00722F07" w:rsidRDefault="00722F07" w:rsidP="00E51412">
      <w:pPr>
        <w:spacing w:line="288" w:lineRule="auto"/>
        <w:jc w:val="both"/>
        <w:rPr>
          <w:rFonts w:asciiTheme="majorHAnsi" w:hAnsiTheme="majorHAnsi" w:cs="Times New Roman"/>
          <w:sz w:val="24"/>
          <w:szCs w:val="24"/>
        </w:rPr>
      </w:pPr>
      <w:r w:rsidRPr="004C637A">
        <w:rPr>
          <w:rFonts w:asciiTheme="majorHAnsi" w:hAnsiTheme="majorHAnsi" w:cs="Times New Roman"/>
          <w:sz w:val="24"/>
          <w:szCs w:val="24"/>
        </w:rPr>
        <w:t>Konuyla ilgili açıklamada</w:t>
      </w:r>
      <w:r w:rsidR="00A4391C" w:rsidRPr="004C637A">
        <w:rPr>
          <w:rFonts w:asciiTheme="majorHAnsi" w:hAnsiTheme="majorHAnsi" w:cs="Times New Roman"/>
          <w:sz w:val="24"/>
          <w:szCs w:val="24"/>
        </w:rPr>
        <w:t xml:space="preserve"> bulunan</w:t>
      </w:r>
      <w:r w:rsidR="00A4391C" w:rsidRPr="00C0170F">
        <w:rPr>
          <w:b/>
        </w:rPr>
        <w:t xml:space="preserve"> </w:t>
      </w:r>
      <w:r w:rsidR="00A4391C" w:rsidRPr="00C0170F">
        <w:rPr>
          <w:rFonts w:asciiTheme="majorHAnsi" w:hAnsiTheme="majorHAnsi" w:cs="Times New Roman"/>
          <w:b/>
          <w:sz w:val="24"/>
          <w:szCs w:val="24"/>
        </w:rPr>
        <w:t>GAZDAŞ</w:t>
      </w:r>
      <w:r w:rsidR="00927971" w:rsidRPr="00927971">
        <w:t xml:space="preserve"> </w:t>
      </w:r>
      <w:r w:rsidR="00927971" w:rsidRPr="00927971">
        <w:rPr>
          <w:rFonts w:asciiTheme="majorHAnsi" w:hAnsiTheme="majorHAnsi" w:cs="Times New Roman"/>
          <w:b/>
          <w:sz w:val="24"/>
          <w:szCs w:val="24"/>
        </w:rPr>
        <w:t>Edirne İşletme Müdürü</w:t>
      </w:r>
      <w:r w:rsidR="00927971">
        <w:rPr>
          <w:rFonts w:asciiTheme="majorHAnsi" w:hAnsiTheme="majorHAnsi" w:cs="Times New Roman"/>
          <w:b/>
          <w:sz w:val="24"/>
          <w:szCs w:val="24"/>
        </w:rPr>
        <w:t xml:space="preserve"> </w:t>
      </w:r>
      <w:r w:rsidR="00927971" w:rsidRPr="00927971">
        <w:rPr>
          <w:rFonts w:asciiTheme="majorHAnsi" w:hAnsiTheme="majorHAnsi" w:cs="Times New Roman"/>
          <w:b/>
          <w:sz w:val="24"/>
          <w:szCs w:val="24"/>
        </w:rPr>
        <w:t>Cumhur Pekdemir</w:t>
      </w:r>
      <w:r w:rsidR="00927971">
        <w:rPr>
          <w:rFonts w:asciiTheme="majorHAnsi" w:hAnsiTheme="majorHAnsi" w:cs="Times New Roman"/>
          <w:b/>
          <w:sz w:val="24"/>
          <w:szCs w:val="24"/>
        </w:rPr>
        <w:t xml:space="preserve">, </w:t>
      </w:r>
      <w:r w:rsidR="00A4391C" w:rsidRPr="00A4391C">
        <w:rPr>
          <w:rFonts w:asciiTheme="majorHAnsi" w:hAnsiTheme="majorHAnsi" w:cs="Times New Roman"/>
          <w:sz w:val="24"/>
          <w:szCs w:val="24"/>
        </w:rPr>
        <w:t>İpsala ve Süloğlu</w:t>
      </w:r>
      <w:r w:rsidR="00927971">
        <w:rPr>
          <w:rFonts w:asciiTheme="majorHAnsi" w:hAnsiTheme="majorHAnsi" w:cs="Times New Roman"/>
          <w:sz w:val="24"/>
          <w:szCs w:val="24"/>
        </w:rPr>
        <w:t xml:space="preserve"> ilçelerini </w:t>
      </w:r>
      <w:r w:rsidR="002925A4" w:rsidRPr="002925A4">
        <w:rPr>
          <w:rFonts w:asciiTheme="majorHAnsi" w:hAnsiTheme="majorHAnsi" w:cs="Times New Roman"/>
          <w:sz w:val="24"/>
          <w:szCs w:val="24"/>
        </w:rPr>
        <w:t>temiz, ekonomik ve güvenli enerji kaynağı olan doğal gaz hizmeti ile buluşturmaktan büyük bir mutluluk duy</w:t>
      </w:r>
      <w:r w:rsidR="002925A4">
        <w:rPr>
          <w:rFonts w:asciiTheme="majorHAnsi" w:hAnsiTheme="majorHAnsi" w:cs="Times New Roman"/>
          <w:sz w:val="24"/>
          <w:szCs w:val="24"/>
        </w:rPr>
        <w:t xml:space="preserve">duklarını ifade etti. </w:t>
      </w:r>
      <w:r w:rsidR="00927971">
        <w:rPr>
          <w:rFonts w:asciiTheme="majorHAnsi" w:hAnsiTheme="majorHAnsi" w:cs="Times New Roman"/>
          <w:b/>
          <w:sz w:val="24"/>
          <w:szCs w:val="24"/>
        </w:rPr>
        <w:t xml:space="preserve">Pekdemir </w:t>
      </w:r>
      <w:r w:rsidR="002925A4" w:rsidRPr="00C0170F">
        <w:rPr>
          <w:rFonts w:asciiTheme="majorHAnsi" w:hAnsiTheme="majorHAnsi" w:cs="Times New Roman"/>
          <w:b/>
          <w:sz w:val="24"/>
          <w:szCs w:val="24"/>
        </w:rPr>
        <w:t>sözlerini şöyle sürdürdü</w:t>
      </w:r>
      <w:r w:rsidR="002925A4" w:rsidRPr="006620FE">
        <w:rPr>
          <w:rFonts w:asciiTheme="majorHAnsi" w:hAnsiTheme="majorHAnsi" w:cs="Times New Roman"/>
          <w:b/>
          <w:i/>
          <w:sz w:val="24"/>
          <w:szCs w:val="24"/>
        </w:rPr>
        <w:t xml:space="preserve">: </w:t>
      </w:r>
      <w:r w:rsidR="002925A4" w:rsidRPr="006620FE">
        <w:rPr>
          <w:rFonts w:asciiTheme="majorHAnsi" w:hAnsiTheme="majorHAnsi" w:cs="Times New Roman"/>
          <w:i/>
          <w:sz w:val="24"/>
          <w:szCs w:val="24"/>
        </w:rPr>
        <w:t>“</w:t>
      </w:r>
      <w:r w:rsidRPr="006620FE">
        <w:rPr>
          <w:rFonts w:asciiTheme="majorHAnsi" w:hAnsiTheme="majorHAnsi" w:cs="Times New Roman"/>
          <w:i/>
          <w:sz w:val="24"/>
          <w:szCs w:val="24"/>
        </w:rPr>
        <w:t>GAZDAŞ olarak</w:t>
      </w:r>
      <w:r w:rsidR="00927971" w:rsidRPr="006620FE">
        <w:rPr>
          <w:rFonts w:asciiTheme="majorHAnsi" w:hAnsiTheme="majorHAnsi" w:cs="Times New Roman"/>
          <w:i/>
          <w:sz w:val="24"/>
          <w:szCs w:val="24"/>
        </w:rPr>
        <w:t xml:space="preserve"> </w:t>
      </w:r>
      <w:r w:rsidR="00E51412" w:rsidRPr="006620FE">
        <w:rPr>
          <w:rFonts w:asciiTheme="majorHAnsi" w:hAnsiTheme="majorHAnsi" w:cs="Times New Roman"/>
          <w:i/>
          <w:sz w:val="24"/>
          <w:szCs w:val="24"/>
        </w:rPr>
        <w:t xml:space="preserve">10 yılı </w:t>
      </w:r>
      <w:r w:rsidRPr="006620FE">
        <w:rPr>
          <w:rFonts w:asciiTheme="majorHAnsi" w:hAnsiTheme="majorHAnsi" w:cs="Times New Roman"/>
          <w:i/>
          <w:sz w:val="24"/>
          <w:szCs w:val="24"/>
        </w:rPr>
        <w:t>aşkın süredir</w:t>
      </w:r>
      <w:r w:rsidR="00927971" w:rsidRPr="006620FE">
        <w:rPr>
          <w:rFonts w:asciiTheme="majorHAnsi" w:hAnsiTheme="majorHAnsi" w:cs="Times New Roman"/>
          <w:i/>
          <w:sz w:val="24"/>
          <w:szCs w:val="24"/>
        </w:rPr>
        <w:t xml:space="preserve"> </w:t>
      </w:r>
      <w:r w:rsidRPr="006620FE">
        <w:rPr>
          <w:rFonts w:asciiTheme="majorHAnsi" w:hAnsiTheme="majorHAnsi" w:cs="Times New Roman"/>
          <w:i/>
          <w:sz w:val="24"/>
          <w:szCs w:val="24"/>
        </w:rPr>
        <w:t>gerçekleştirdiğimiz yatırımlarla</w:t>
      </w:r>
      <w:r w:rsidR="00E51412" w:rsidRPr="006620FE">
        <w:rPr>
          <w:rFonts w:asciiTheme="majorHAnsi" w:hAnsiTheme="majorHAnsi" w:cs="Times New Roman"/>
          <w:i/>
          <w:sz w:val="24"/>
          <w:szCs w:val="24"/>
        </w:rPr>
        <w:t xml:space="preserve"> Trakya bölgesinde doğal gaz hizmeti</w:t>
      </w:r>
      <w:r w:rsidRPr="006620FE">
        <w:rPr>
          <w:rFonts w:asciiTheme="majorHAnsi" w:hAnsiTheme="majorHAnsi" w:cs="Times New Roman"/>
          <w:i/>
          <w:sz w:val="24"/>
          <w:szCs w:val="24"/>
        </w:rPr>
        <w:t xml:space="preserve"> sunduğumuz yerler arasına </w:t>
      </w:r>
      <w:r w:rsidR="00E51412" w:rsidRPr="006620FE">
        <w:rPr>
          <w:rFonts w:asciiTheme="majorHAnsi" w:hAnsiTheme="majorHAnsi" w:cs="Times New Roman"/>
          <w:i/>
          <w:sz w:val="24"/>
          <w:szCs w:val="24"/>
        </w:rPr>
        <w:t>İpsala ve Süloğlu ilç</w:t>
      </w:r>
      <w:r w:rsidR="00927971" w:rsidRPr="006620FE">
        <w:rPr>
          <w:rFonts w:asciiTheme="majorHAnsi" w:hAnsiTheme="majorHAnsi" w:cs="Times New Roman"/>
          <w:i/>
          <w:sz w:val="24"/>
          <w:szCs w:val="24"/>
        </w:rPr>
        <w:t>elerimiz</w:t>
      </w:r>
      <w:r w:rsidRPr="006620FE">
        <w:rPr>
          <w:rFonts w:asciiTheme="majorHAnsi" w:hAnsiTheme="majorHAnsi" w:cs="Times New Roman"/>
          <w:i/>
          <w:sz w:val="24"/>
          <w:szCs w:val="24"/>
        </w:rPr>
        <w:t>i de eklemiş bulunuyoruz</w:t>
      </w:r>
      <w:r w:rsidR="00E51412" w:rsidRPr="006620FE">
        <w:rPr>
          <w:rFonts w:asciiTheme="majorHAnsi" w:hAnsiTheme="majorHAnsi" w:cs="Times New Roman"/>
          <w:i/>
          <w:sz w:val="24"/>
          <w:szCs w:val="24"/>
        </w:rPr>
        <w:t xml:space="preserve">. </w:t>
      </w:r>
      <w:r w:rsidRPr="006620FE">
        <w:rPr>
          <w:rFonts w:asciiTheme="majorHAnsi" w:hAnsiTheme="majorHAnsi" w:cs="Times New Roman"/>
          <w:i/>
          <w:sz w:val="24"/>
          <w:szCs w:val="24"/>
        </w:rPr>
        <w:t>Lisan</w:t>
      </w:r>
      <w:r w:rsidR="006620FE">
        <w:rPr>
          <w:rFonts w:asciiTheme="majorHAnsi" w:hAnsiTheme="majorHAnsi" w:cs="Times New Roman"/>
          <w:i/>
          <w:sz w:val="24"/>
          <w:szCs w:val="24"/>
        </w:rPr>
        <w:t>s</w:t>
      </w:r>
      <w:r w:rsidRPr="006620FE">
        <w:rPr>
          <w:rFonts w:asciiTheme="majorHAnsi" w:hAnsiTheme="majorHAnsi" w:cs="Times New Roman"/>
          <w:i/>
          <w:sz w:val="24"/>
          <w:szCs w:val="24"/>
        </w:rPr>
        <w:t xml:space="preserve"> alanımıza </w:t>
      </w:r>
      <w:r w:rsidR="0003466D">
        <w:rPr>
          <w:rFonts w:asciiTheme="majorHAnsi" w:hAnsiTheme="majorHAnsi" w:cs="Times New Roman"/>
          <w:i/>
          <w:sz w:val="24"/>
          <w:szCs w:val="24"/>
        </w:rPr>
        <w:t>0</w:t>
      </w:r>
      <w:r w:rsidR="001F3538" w:rsidRPr="0003466D">
        <w:rPr>
          <w:rFonts w:asciiTheme="majorHAnsi" w:hAnsiTheme="majorHAnsi" w:cs="Times New Roman"/>
          <w:i/>
          <w:sz w:val="24"/>
          <w:szCs w:val="24"/>
        </w:rPr>
        <w:t>8.10.</w:t>
      </w:r>
      <w:proofErr w:type="gramStart"/>
      <w:r w:rsidR="001F3538" w:rsidRPr="0003466D">
        <w:rPr>
          <w:rFonts w:asciiTheme="majorHAnsi" w:hAnsiTheme="majorHAnsi" w:cs="Times New Roman"/>
          <w:i/>
          <w:sz w:val="24"/>
          <w:szCs w:val="24"/>
        </w:rPr>
        <w:t xml:space="preserve">2015 </w:t>
      </w:r>
      <w:r w:rsidRPr="0003466D">
        <w:rPr>
          <w:rFonts w:asciiTheme="majorHAnsi" w:hAnsiTheme="majorHAnsi" w:cs="Times New Roman"/>
          <w:i/>
          <w:sz w:val="24"/>
          <w:szCs w:val="24"/>
        </w:rPr>
        <w:t xml:space="preserve"> </w:t>
      </w:r>
      <w:r w:rsidRPr="006620FE">
        <w:rPr>
          <w:rFonts w:asciiTheme="majorHAnsi" w:hAnsiTheme="majorHAnsi" w:cs="Times New Roman"/>
          <w:i/>
          <w:sz w:val="24"/>
          <w:szCs w:val="24"/>
        </w:rPr>
        <w:t>yılında</w:t>
      </w:r>
      <w:proofErr w:type="gramEnd"/>
      <w:r w:rsidRPr="006620FE">
        <w:rPr>
          <w:rFonts w:asciiTheme="majorHAnsi" w:hAnsiTheme="majorHAnsi" w:cs="Times New Roman"/>
          <w:i/>
          <w:sz w:val="24"/>
          <w:szCs w:val="24"/>
        </w:rPr>
        <w:t xml:space="preserve"> eklenen</w:t>
      </w:r>
      <w:r w:rsidR="001F3538">
        <w:rPr>
          <w:rFonts w:asciiTheme="majorHAnsi" w:hAnsiTheme="majorHAnsi" w:cs="Times New Roman"/>
          <w:i/>
          <w:sz w:val="24"/>
          <w:szCs w:val="24"/>
        </w:rPr>
        <w:t xml:space="preserve"> İpsala ve Süloğlu</w:t>
      </w:r>
      <w:r w:rsidRPr="006620FE">
        <w:rPr>
          <w:rFonts w:asciiTheme="majorHAnsi" w:hAnsiTheme="majorHAnsi" w:cs="Times New Roman"/>
          <w:i/>
          <w:sz w:val="24"/>
          <w:szCs w:val="24"/>
        </w:rPr>
        <w:t xml:space="preserve">  ilçelerimizde </w:t>
      </w:r>
      <w:r w:rsidR="003353B2" w:rsidRPr="003353B2">
        <w:rPr>
          <w:rFonts w:asciiTheme="majorHAnsi" w:hAnsiTheme="majorHAnsi" w:cs="Times New Roman"/>
          <w:i/>
          <w:sz w:val="24"/>
          <w:szCs w:val="24"/>
        </w:rPr>
        <w:t xml:space="preserve">8.551.717 </w:t>
      </w:r>
      <w:r w:rsidRPr="006620FE">
        <w:rPr>
          <w:rFonts w:asciiTheme="majorHAnsi" w:hAnsiTheme="majorHAnsi" w:cs="Times New Roman"/>
          <w:i/>
          <w:sz w:val="24"/>
          <w:szCs w:val="24"/>
        </w:rPr>
        <w:t xml:space="preserve">TL düzeyinde yatırım gerçekleştirerek </w:t>
      </w:r>
      <w:r w:rsidR="001F3538" w:rsidRPr="001F3538">
        <w:rPr>
          <w:rFonts w:asciiTheme="majorHAnsi" w:hAnsiTheme="majorHAnsi" w:cs="Times New Roman"/>
          <w:i/>
          <w:sz w:val="24"/>
          <w:szCs w:val="24"/>
        </w:rPr>
        <w:t>6.100</w:t>
      </w:r>
      <w:r w:rsidRPr="006620FE">
        <w:rPr>
          <w:rFonts w:asciiTheme="majorHAnsi" w:hAnsiTheme="majorHAnsi" w:cs="Times New Roman"/>
          <w:i/>
          <w:sz w:val="24"/>
          <w:szCs w:val="24"/>
        </w:rPr>
        <w:t xml:space="preserve"> yeni aboneye ulaşmak üzere ilk adımı attık. Bölgede yatırımlarımızı 2018 yılında da sürdürerek, </w:t>
      </w:r>
      <w:r w:rsidR="00E51412" w:rsidRPr="006620FE">
        <w:rPr>
          <w:rFonts w:asciiTheme="majorHAnsi" w:hAnsiTheme="majorHAnsi" w:cs="Times New Roman"/>
          <w:i/>
          <w:sz w:val="24"/>
          <w:szCs w:val="24"/>
        </w:rPr>
        <w:t xml:space="preserve">doğal gaz hizmetimizi </w:t>
      </w:r>
      <w:r w:rsidR="00CC0E0D" w:rsidRPr="006620FE">
        <w:rPr>
          <w:rFonts w:asciiTheme="majorHAnsi" w:hAnsiTheme="majorHAnsi" w:cs="Times New Roman"/>
          <w:i/>
          <w:sz w:val="24"/>
          <w:szCs w:val="24"/>
        </w:rPr>
        <w:t>İpsala ve Süloğlu geneline yaymayı hedefliyoruz”</w:t>
      </w:r>
      <w:r w:rsidR="00CC0E0D" w:rsidRPr="00C0170F">
        <w:rPr>
          <w:rFonts w:asciiTheme="majorHAnsi" w:hAnsiTheme="majorHAnsi" w:cs="Times New Roman"/>
          <w:sz w:val="24"/>
          <w:szCs w:val="24"/>
        </w:rPr>
        <w:t xml:space="preserve"> dedi.</w:t>
      </w:r>
      <w:bookmarkStart w:id="0" w:name="_GoBack"/>
      <w:bookmarkEnd w:id="0"/>
    </w:p>
    <w:p w:rsidR="00E51412" w:rsidRDefault="00E51412" w:rsidP="00E51412">
      <w:pPr>
        <w:spacing w:line="288" w:lineRule="auto"/>
        <w:jc w:val="both"/>
        <w:rPr>
          <w:rFonts w:ascii="Times New Roman" w:hAnsi="Times New Roman" w:cs="Times New Roman"/>
          <w:i/>
          <w:sz w:val="24"/>
          <w:szCs w:val="24"/>
        </w:rPr>
      </w:pPr>
    </w:p>
    <w:p w:rsidR="00CC0E0D" w:rsidRPr="00C0170F" w:rsidRDefault="00CC0E0D" w:rsidP="00CC0E0D">
      <w:pPr>
        <w:spacing w:line="288" w:lineRule="auto"/>
        <w:jc w:val="both"/>
        <w:rPr>
          <w:rFonts w:asciiTheme="majorHAnsi" w:hAnsiTheme="majorHAnsi" w:cs="Times New Roman"/>
          <w:sz w:val="24"/>
          <w:szCs w:val="24"/>
        </w:rPr>
      </w:pPr>
      <w:r w:rsidRPr="00C0170F">
        <w:rPr>
          <w:rFonts w:asciiTheme="majorHAnsi" w:hAnsiTheme="majorHAnsi" w:cs="Times New Roman"/>
          <w:sz w:val="24"/>
          <w:szCs w:val="24"/>
        </w:rPr>
        <w:t xml:space="preserve">Doğal gaza geçecek vatandaşların iç tesisat kurulumları konusunda seçecekleri firmaların GAZDAŞ tarafından yetkilendirilmiş olmalarına dikkat edilmesi gerektiğine dikkat çeken </w:t>
      </w:r>
      <w:r w:rsidR="00927971" w:rsidRPr="00927971">
        <w:rPr>
          <w:rFonts w:asciiTheme="majorHAnsi" w:hAnsiTheme="majorHAnsi" w:cs="Times New Roman"/>
          <w:b/>
          <w:sz w:val="24"/>
          <w:szCs w:val="24"/>
        </w:rPr>
        <w:t>Pekdemir,</w:t>
      </w:r>
      <w:r w:rsidR="00927971">
        <w:rPr>
          <w:rFonts w:asciiTheme="majorHAnsi" w:hAnsiTheme="majorHAnsi" w:cs="Times New Roman"/>
          <w:b/>
          <w:sz w:val="24"/>
          <w:szCs w:val="24"/>
        </w:rPr>
        <w:t xml:space="preserve"> </w:t>
      </w:r>
      <w:r w:rsidRPr="006620FE">
        <w:rPr>
          <w:rFonts w:asciiTheme="majorHAnsi" w:hAnsiTheme="majorHAnsi" w:cs="Times New Roman"/>
          <w:b/>
          <w:i/>
          <w:sz w:val="24"/>
          <w:szCs w:val="24"/>
        </w:rPr>
        <w:t>“</w:t>
      </w:r>
      <w:r w:rsidRPr="006620FE">
        <w:rPr>
          <w:rFonts w:asciiTheme="majorHAnsi" w:hAnsiTheme="majorHAnsi" w:cs="Times New Roman"/>
          <w:i/>
          <w:sz w:val="24"/>
          <w:szCs w:val="24"/>
        </w:rPr>
        <w:t>Doğal Gaz Piyasası İç Tesisat Yönetmeliği’ne göre iç tesisat kurulumları ancak bölgenin dağıtım şirketi tarafından yetkilendirilmiş firmalar tarafından yapılabilmektedir. İpsala ve Süloğlu ilçelerimizdeki vatandaşlarımız da iç tesisat kurulumlarını yaptırdıkları firmaların GAZDAŞ tarafından yetkilendirilmiş olduğuna ve Mesleki Yeterlilik Belgesine sahip kişileri çalıştırdıklarına dikkat etmeliler”</w:t>
      </w:r>
      <w:r w:rsidRPr="00C0170F">
        <w:rPr>
          <w:rFonts w:asciiTheme="majorHAnsi" w:hAnsiTheme="majorHAnsi" w:cs="Times New Roman"/>
          <w:i/>
          <w:sz w:val="24"/>
          <w:szCs w:val="24"/>
        </w:rPr>
        <w:t xml:space="preserve"> </w:t>
      </w:r>
      <w:r w:rsidRPr="00C0170F">
        <w:rPr>
          <w:rFonts w:asciiTheme="majorHAnsi" w:hAnsiTheme="majorHAnsi" w:cs="Times New Roman"/>
          <w:sz w:val="24"/>
          <w:szCs w:val="24"/>
        </w:rPr>
        <w:t>dedi.</w:t>
      </w:r>
    </w:p>
    <w:p w:rsidR="00CC0E0D" w:rsidRPr="00C0170F" w:rsidRDefault="00CC0E0D" w:rsidP="00CC0E0D">
      <w:pPr>
        <w:spacing w:line="288" w:lineRule="auto"/>
        <w:jc w:val="both"/>
        <w:rPr>
          <w:rFonts w:asciiTheme="majorHAnsi" w:hAnsiTheme="majorHAnsi" w:cs="Times New Roman"/>
          <w:sz w:val="24"/>
          <w:szCs w:val="24"/>
        </w:rPr>
      </w:pPr>
    </w:p>
    <w:p w:rsidR="00CC0E0D" w:rsidRPr="00C0170F" w:rsidRDefault="00CC0E0D" w:rsidP="00CC0E0D">
      <w:pPr>
        <w:pStyle w:val="NormalWeb"/>
        <w:spacing w:line="288" w:lineRule="auto"/>
        <w:jc w:val="both"/>
        <w:rPr>
          <w:rFonts w:asciiTheme="majorHAnsi" w:hAnsiTheme="majorHAnsi"/>
        </w:rPr>
      </w:pPr>
      <w:r w:rsidRPr="00C0170F">
        <w:rPr>
          <w:rFonts w:asciiTheme="majorHAnsi" w:hAnsiTheme="majorHAnsi"/>
        </w:rPr>
        <w:t xml:space="preserve">İç tesisat konusunda yetkili firmalar </w:t>
      </w:r>
      <w:hyperlink r:id="rId8" w:history="1">
        <w:r w:rsidRPr="00C0170F">
          <w:rPr>
            <w:rStyle w:val="Kpr"/>
            <w:rFonts w:asciiTheme="majorHAnsi" w:hAnsiTheme="majorHAnsi"/>
          </w:rPr>
          <w:t>Gazdas.com</w:t>
        </w:r>
      </w:hyperlink>
      <w:r w:rsidRPr="00C0170F">
        <w:rPr>
          <w:rFonts w:asciiTheme="majorHAnsi" w:hAnsiTheme="majorHAnsi"/>
        </w:rPr>
        <w:t xml:space="preserve"> web sitesinde Trakya Bölgesi </w:t>
      </w:r>
      <w:r w:rsidR="00F15E7E">
        <w:rPr>
          <w:rFonts w:asciiTheme="majorHAnsi" w:hAnsiTheme="majorHAnsi"/>
        </w:rPr>
        <w:t xml:space="preserve">İç Tesisat bölümünden </w:t>
      </w:r>
      <w:r w:rsidRPr="00C0170F">
        <w:rPr>
          <w:rFonts w:asciiTheme="majorHAnsi" w:hAnsiTheme="majorHAnsi"/>
        </w:rPr>
        <w:t>veya GAZDAŞ İşletme Müdürlü</w:t>
      </w:r>
      <w:r w:rsidR="00927971">
        <w:rPr>
          <w:rFonts w:asciiTheme="majorHAnsi" w:hAnsiTheme="majorHAnsi"/>
        </w:rPr>
        <w:t>kle</w:t>
      </w:r>
      <w:r w:rsidR="00F15E7E">
        <w:rPr>
          <w:rFonts w:asciiTheme="majorHAnsi" w:hAnsiTheme="majorHAnsi"/>
        </w:rPr>
        <w:t>rinden öğrenilebilir</w:t>
      </w:r>
      <w:r w:rsidRPr="00C0170F">
        <w:rPr>
          <w:rFonts w:asciiTheme="majorHAnsi" w:hAnsiTheme="majorHAnsi"/>
        </w:rPr>
        <w:t>.</w:t>
      </w:r>
    </w:p>
    <w:p w:rsidR="00CC0E0D" w:rsidRDefault="00CC0E0D" w:rsidP="00CC0E0D">
      <w:pPr>
        <w:pStyle w:val="NormalWeb"/>
        <w:spacing w:line="288" w:lineRule="auto"/>
        <w:jc w:val="both"/>
        <w:rPr>
          <w:rFonts w:asciiTheme="majorHAnsi" w:hAnsiTheme="majorHAnsi"/>
        </w:rPr>
      </w:pPr>
    </w:p>
    <w:p w:rsidR="00A31C05" w:rsidRPr="00A31C05" w:rsidRDefault="00A31C05" w:rsidP="002C355B">
      <w:pPr>
        <w:ind w:right="566"/>
        <w:jc w:val="both"/>
        <w:rPr>
          <w:rFonts w:asciiTheme="majorHAnsi" w:hAnsiTheme="majorHAnsi" w:cs="Arial"/>
          <w:sz w:val="24"/>
          <w:szCs w:val="24"/>
        </w:rPr>
      </w:pPr>
    </w:p>
    <w:p w:rsidR="006D48F9" w:rsidRPr="0059206B" w:rsidRDefault="006D48F9" w:rsidP="006D48F9">
      <w:pPr>
        <w:spacing w:line="300" w:lineRule="auto"/>
        <w:jc w:val="both"/>
        <w:rPr>
          <w:rFonts w:ascii="Arial Narrow" w:hAnsi="Arial Narrow" w:cs="Times New Roman"/>
          <w:b/>
          <w:sz w:val="20"/>
          <w:szCs w:val="24"/>
        </w:rPr>
      </w:pPr>
      <w:r w:rsidRPr="0059206B">
        <w:rPr>
          <w:rFonts w:ascii="Arial Narrow" w:hAnsi="Arial Narrow" w:cs="Times New Roman"/>
          <w:b/>
          <w:sz w:val="20"/>
          <w:szCs w:val="24"/>
        </w:rPr>
        <w:t>Bilgi İçin:</w:t>
      </w:r>
    </w:p>
    <w:p w:rsidR="006D48F9" w:rsidRPr="0059206B" w:rsidRDefault="006D48F9" w:rsidP="006D48F9">
      <w:pPr>
        <w:spacing w:line="300" w:lineRule="auto"/>
        <w:jc w:val="both"/>
        <w:rPr>
          <w:rFonts w:ascii="Arial Narrow" w:hAnsi="Arial Narrow" w:cs="Times New Roman"/>
          <w:sz w:val="20"/>
          <w:szCs w:val="24"/>
        </w:rPr>
      </w:pPr>
      <w:proofErr w:type="spellStart"/>
      <w:r w:rsidRPr="0059206B">
        <w:rPr>
          <w:rFonts w:ascii="Arial Narrow" w:hAnsi="Arial Narrow" w:cs="Times New Roman"/>
          <w:sz w:val="20"/>
          <w:szCs w:val="24"/>
        </w:rPr>
        <w:t>Medyaevi</w:t>
      </w:r>
      <w:proofErr w:type="spellEnd"/>
      <w:r w:rsidRPr="0059206B">
        <w:rPr>
          <w:rFonts w:ascii="Arial Narrow" w:hAnsi="Arial Narrow" w:cs="Times New Roman"/>
          <w:sz w:val="20"/>
          <w:szCs w:val="24"/>
        </w:rPr>
        <w:t xml:space="preserve"> İletişim / Sevgi </w:t>
      </w:r>
      <w:proofErr w:type="spellStart"/>
      <w:r w:rsidRPr="0059206B">
        <w:rPr>
          <w:rFonts w:ascii="Arial Narrow" w:hAnsi="Arial Narrow" w:cs="Times New Roman"/>
          <w:sz w:val="20"/>
          <w:szCs w:val="24"/>
        </w:rPr>
        <w:t>Demirkale</w:t>
      </w:r>
      <w:proofErr w:type="spellEnd"/>
      <w:r w:rsidRPr="0059206B">
        <w:rPr>
          <w:rFonts w:ascii="Arial Narrow" w:hAnsi="Arial Narrow" w:cs="Times New Roman"/>
          <w:sz w:val="20"/>
          <w:szCs w:val="24"/>
        </w:rPr>
        <w:t xml:space="preserve"> / </w:t>
      </w:r>
      <w:hyperlink r:id="rId9" w:history="1">
        <w:r w:rsidRPr="0059206B">
          <w:rPr>
            <w:rStyle w:val="Kpr"/>
            <w:rFonts w:ascii="Arial Narrow" w:hAnsi="Arial Narrow" w:cs="Times New Roman"/>
            <w:sz w:val="20"/>
            <w:szCs w:val="24"/>
          </w:rPr>
          <w:t>sdemirkale@medyaevi.com.tr</w:t>
        </w:r>
      </w:hyperlink>
      <w:r w:rsidRPr="0059206B">
        <w:rPr>
          <w:rFonts w:ascii="Arial Narrow" w:hAnsi="Arial Narrow" w:cs="Times New Roman"/>
          <w:sz w:val="20"/>
          <w:szCs w:val="24"/>
        </w:rPr>
        <w:t xml:space="preserve"> / 0212 351 91 81</w:t>
      </w:r>
    </w:p>
    <w:p w:rsidR="00752977" w:rsidRDefault="00752977" w:rsidP="006D48F9">
      <w:pPr>
        <w:spacing w:line="25" w:lineRule="atLeast"/>
        <w:jc w:val="both"/>
        <w:rPr>
          <w:rFonts w:ascii="Arial Narrow" w:hAnsi="Arial Narrow" w:cs="Times New Roman"/>
          <w:sz w:val="24"/>
          <w:szCs w:val="24"/>
        </w:rPr>
      </w:pPr>
    </w:p>
    <w:p w:rsidR="003562F9" w:rsidRDefault="003562F9" w:rsidP="003562F9">
      <w:pPr>
        <w:pStyle w:val="AralkYok"/>
        <w:spacing w:line="276" w:lineRule="auto"/>
        <w:jc w:val="both"/>
        <w:rPr>
          <w:rFonts w:ascii="Times New Roman" w:hAnsi="Times New Roman" w:cs="Times New Roman"/>
          <w:bCs/>
          <w:sz w:val="24"/>
          <w:szCs w:val="24"/>
        </w:rPr>
      </w:pPr>
    </w:p>
    <w:p w:rsidR="003562F9" w:rsidRPr="00F75E0E" w:rsidRDefault="003562F9" w:rsidP="003562F9">
      <w:pPr>
        <w:spacing w:line="25" w:lineRule="atLeast"/>
        <w:jc w:val="both"/>
        <w:rPr>
          <w:rFonts w:ascii="Arial" w:hAnsi="Arial" w:cs="Arial"/>
          <w:b/>
          <w:bCs/>
          <w:sz w:val="18"/>
          <w:szCs w:val="18"/>
          <w:u w:val="single"/>
        </w:rPr>
      </w:pPr>
      <w:r w:rsidRPr="00F75E0E">
        <w:rPr>
          <w:rFonts w:ascii="Arial" w:hAnsi="Arial" w:cs="Arial"/>
          <w:b/>
          <w:bCs/>
          <w:sz w:val="18"/>
          <w:szCs w:val="18"/>
          <w:u w:val="single"/>
        </w:rPr>
        <w:t>GAZDAŞ</w:t>
      </w:r>
      <w:r w:rsidRPr="00F75E0E">
        <w:rPr>
          <w:rFonts w:ascii="Arial" w:hAnsi="Arial" w:cs="Arial"/>
          <w:sz w:val="18"/>
          <w:szCs w:val="18"/>
          <w:u w:val="single"/>
        </w:rPr>
        <w:t xml:space="preserve"> </w:t>
      </w:r>
      <w:r w:rsidRPr="00F75E0E">
        <w:rPr>
          <w:rFonts w:ascii="Arial" w:hAnsi="Arial" w:cs="Arial"/>
          <w:b/>
          <w:bCs/>
          <w:sz w:val="18"/>
          <w:szCs w:val="18"/>
          <w:u w:val="single"/>
        </w:rPr>
        <w:t xml:space="preserve">Hakkında: </w:t>
      </w:r>
    </w:p>
    <w:p w:rsidR="003562F9" w:rsidRPr="00F75E0E" w:rsidRDefault="003562F9" w:rsidP="003562F9">
      <w:pPr>
        <w:spacing w:line="25" w:lineRule="atLeast"/>
        <w:jc w:val="both"/>
        <w:rPr>
          <w:rFonts w:ascii="Arial" w:hAnsi="Arial" w:cs="Arial"/>
          <w:sz w:val="18"/>
          <w:szCs w:val="18"/>
        </w:rPr>
      </w:pPr>
      <w:r w:rsidRPr="00F75E0E">
        <w:rPr>
          <w:rFonts w:ascii="Arial" w:hAnsi="Arial" w:cs="Arial"/>
          <w:color w:val="000000"/>
          <w:sz w:val="18"/>
          <w:szCs w:val="18"/>
        </w:rPr>
        <w:t xml:space="preserve">Zorlu Enerji Grubu, GAZDAŞ Gaziantep Doğal Gaz Dağıtım AŞ ve Trakya Doğal Gaz Dağıtım AŞ şirketleri, Enerji Piyasası Düzenleme Kurumu tarafından 2006 yılında düzenlenen dağıtım lisansı ile doğal gaz dağıtım sektöründeki faaliyetlerine başlamıştır. Grup, her iki bölgede doğal gaz dağıtım kapsamında şehir şebekesinin projelendirilmesi, altyapı yatırımları, şebekenin devreye alınarak doğal gazın sanayi ve konutların kullanımına sunulması ile müşterilerin kesintisiz ve güvenli doğal gaz kullanımlarının sağlanması çalışmalarını gerçekleştirmektedir. </w:t>
      </w:r>
      <w:r w:rsidRPr="00F75E0E">
        <w:rPr>
          <w:rFonts w:ascii="Arial" w:hAnsi="Arial" w:cs="Arial"/>
          <w:sz w:val="18"/>
          <w:szCs w:val="18"/>
        </w:rPr>
        <w:t xml:space="preserve">GAZDAŞ, söz konusu iki şirket ile çalışmaları kapsamında Trakya ve Gaziantep'te yerin altına </w:t>
      </w:r>
      <w:r>
        <w:rPr>
          <w:rFonts w:ascii="Arial" w:hAnsi="Arial" w:cs="Arial"/>
          <w:sz w:val="18"/>
          <w:szCs w:val="18"/>
        </w:rPr>
        <w:t>6000</w:t>
      </w:r>
      <w:r w:rsidRPr="00F75E0E">
        <w:rPr>
          <w:rFonts w:ascii="Arial" w:hAnsi="Arial" w:cs="Arial"/>
          <w:sz w:val="18"/>
          <w:szCs w:val="18"/>
        </w:rPr>
        <w:t xml:space="preserve"> kilometrelik, başka bir deyişle Türkiye'yi bir uçtan diğerine üç defa kat edecek</w:t>
      </w:r>
      <w:r>
        <w:rPr>
          <w:rFonts w:ascii="Arial" w:hAnsi="Arial" w:cs="Arial"/>
          <w:sz w:val="18"/>
          <w:szCs w:val="18"/>
        </w:rPr>
        <w:t xml:space="preserve"> uzunlukta boru hattı kuruldu. 6</w:t>
      </w:r>
      <w:r w:rsidRPr="00F75E0E">
        <w:rPr>
          <w:rFonts w:ascii="Arial" w:hAnsi="Arial" w:cs="Arial"/>
          <w:sz w:val="18"/>
          <w:szCs w:val="18"/>
        </w:rPr>
        <w:t xml:space="preserve">00 bini aşkın ulaşan toplam abone sayısıyla doğal gazı milyonlarca vatandaşa ulaştıran GAZDAŞ, 2035'e dek toplamda 523 milyon dolarlık yatırımla 9000 kilometrelik boru hattını oluşturmak ve 1,5 milyon aboneye 5 milyar metreküplük doğal gazın dağıtımını sağlamak hedefine sahiptir. </w:t>
      </w:r>
    </w:p>
    <w:p w:rsidR="00802057" w:rsidRPr="00325E56" w:rsidRDefault="00802057" w:rsidP="00EF0165">
      <w:pPr>
        <w:spacing w:line="25" w:lineRule="atLeast"/>
        <w:jc w:val="both"/>
        <w:rPr>
          <w:rFonts w:ascii="Arial Narrow" w:hAnsi="Arial Narrow" w:cs="Times New Roman"/>
          <w:sz w:val="20"/>
          <w:szCs w:val="20"/>
        </w:rPr>
      </w:pPr>
    </w:p>
    <w:sectPr w:rsidR="00802057" w:rsidRPr="00325E56" w:rsidSect="004E7BB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D6" w:rsidRDefault="006C11D6" w:rsidP="00C6459E">
      <w:r>
        <w:separator/>
      </w:r>
    </w:p>
  </w:endnote>
  <w:endnote w:type="continuationSeparator" w:id="0">
    <w:p w:rsidR="006C11D6" w:rsidRDefault="006C11D6" w:rsidP="00C6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D6" w:rsidRDefault="006C11D6" w:rsidP="00C6459E">
      <w:r>
        <w:separator/>
      </w:r>
    </w:p>
  </w:footnote>
  <w:footnote w:type="continuationSeparator" w:id="0">
    <w:p w:rsidR="006C11D6" w:rsidRDefault="006C11D6" w:rsidP="00C64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9E" w:rsidRDefault="00C6459E" w:rsidP="00C6459E">
    <w:pPr>
      <w:pStyle w:val="stbilgi"/>
      <w:jc w:val="right"/>
    </w:pPr>
    <w:r>
      <w:rPr>
        <w:rFonts w:ascii="Arial" w:hAnsi="Arial" w:cs="Arial"/>
        <w:noProof/>
        <w:sz w:val="24"/>
        <w:szCs w:val="24"/>
        <w:lang w:eastAsia="tr-TR"/>
      </w:rPr>
      <w:drawing>
        <wp:inline distT="0" distB="0" distL="0" distR="0">
          <wp:extent cx="2127250" cy="634365"/>
          <wp:effectExtent l="0" t="0" r="6350" b="0"/>
          <wp:docPr id="2" name="Picture 2" descr="GAZD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ZDAS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7250" cy="6343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8F9"/>
    <w:rsid w:val="0003466D"/>
    <w:rsid w:val="000442EB"/>
    <w:rsid w:val="00050EFF"/>
    <w:rsid w:val="00065CC1"/>
    <w:rsid w:val="00071DEE"/>
    <w:rsid w:val="00083593"/>
    <w:rsid w:val="000A4672"/>
    <w:rsid w:val="000A7CD5"/>
    <w:rsid w:val="000B1826"/>
    <w:rsid w:val="000E4296"/>
    <w:rsid w:val="000F2A7D"/>
    <w:rsid w:val="001273CD"/>
    <w:rsid w:val="00130AB1"/>
    <w:rsid w:val="00134437"/>
    <w:rsid w:val="0013652E"/>
    <w:rsid w:val="00142E99"/>
    <w:rsid w:val="00152E40"/>
    <w:rsid w:val="001B1A7E"/>
    <w:rsid w:val="001D06F5"/>
    <w:rsid w:val="001D1050"/>
    <w:rsid w:val="001D121B"/>
    <w:rsid w:val="001D3E5C"/>
    <w:rsid w:val="001F0499"/>
    <w:rsid w:val="001F3538"/>
    <w:rsid w:val="001F56A5"/>
    <w:rsid w:val="00200CD9"/>
    <w:rsid w:val="00200DBC"/>
    <w:rsid w:val="00252CF1"/>
    <w:rsid w:val="00253336"/>
    <w:rsid w:val="002702D5"/>
    <w:rsid w:val="00270DEB"/>
    <w:rsid w:val="00273023"/>
    <w:rsid w:val="00277CAC"/>
    <w:rsid w:val="00282D06"/>
    <w:rsid w:val="002865DC"/>
    <w:rsid w:val="00287348"/>
    <w:rsid w:val="002921D4"/>
    <w:rsid w:val="002925A4"/>
    <w:rsid w:val="00292B67"/>
    <w:rsid w:val="002B53AC"/>
    <w:rsid w:val="002B7AD8"/>
    <w:rsid w:val="002B7E2D"/>
    <w:rsid w:val="002C3458"/>
    <w:rsid w:val="002C355B"/>
    <w:rsid w:val="002D6B3E"/>
    <w:rsid w:val="002D769A"/>
    <w:rsid w:val="002F6C5C"/>
    <w:rsid w:val="002F6CCD"/>
    <w:rsid w:val="002F7DF2"/>
    <w:rsid w:val="00303531"/>
    <w:rsid w:val="003060D3"/>
    <w:rsid w:val="00313FBC"/>
    <w:rsid w:val="00322095"/>
    <w:rsid w:val="00325E56"/>
    <w:rsid w:val="003353B2"/>
    <w:rsid w:val="00343447"/>
    <w:rsid w:val="003450D8"/>
    <w:rsid w:val="00352524"/>
    <w:rsid w:val="003562F9"/>
    <w:rsid w:val="003568AA"/>
    <w:rsid w:val="00397727"/>
    <w:rsid w:val="003B0CD3"/>
    <w:rsid w:val="003D5DAB"/>
    <w:rsid w:val="003E0E83"/>
    <w:rsid w:val="003E20BE"/>
    <w:rsid w:val="003E71DA"/>
    <w:rsid w:val="004225E5"/>
    <w:rsid w:val="004260D0"/>
    <w:rsid w:val="004325B8"/>
    <w:rsid w:val="00445511"/>
    <w:rsid w:val="0046576A"/>
    <w:rsid w:val="00470722"/>
    <w:rsid w:val="00480881"/>
    <w:rsid w:val="00484B7E"/>
    <w:rsid w:val="00487AD3"/>
    <w:rsid w:val="004900FB"/>
    <w:rsid w:val="00492F0A"/>
    <w:rsid w:val="0049546D"/>
    <w:rsid w:val="00496AC8"/>
    <w:rsid w:val="004A6A5B"/>
    <w:rsid w:val="004B3353"/>
    <w:rsid w:val="004C637A"/>
    <w:rsid w:val="004D0549"/>
    <w:rsid w:val="004D05B8"/>
    <w:rsid w:val="004D0BC8"/>
    <w:rsid w:val="004E7BB7"/>
    <w:rsid w:val="004F1A0C"/>
    <w:rsid w:val="00505B3D"/>
    <w:rsid w:val="0054228B"/>
    <w:rsid w:val="00550A82"/>
    <w:rsid w:val="00574DD0"/>
    <w:rsid w:val="00583010"/>
    <w:rsid w:val="00584AB1"/>
    <w:rsid w:val="00584E99"/>
    <w:rsid w:val="00591318"/>
    <w:rsid w:val="0059206B"/>
    <w:rsid w:val="00596BEB"/>
    <w:rsid w:val="005E7394"/>
    <w:rsid w:val="00604C93"/>
    <w:rsid w:val="0060689B"/>
    <w:rsid w:val="00611888"/>
    <w:rsid w:val="00611DAE"/>
    <w:rsid w:val="00620A93"/>
    <w:rsid w:val="00642D4D"/>
    <w:rsid w:val="00642E97"/>
    <w:rsid w:val="00653A13"/>
    <w:rsid w:val="00654760"/>
    <w:rsid w:val="006620FE"/>
    <w:rsid w:val="00677D0D"/>
    <w:rsid w:val="0069232B"/>
    <w:rsid w:val="006A7547"/>
    <w:rsid w:val="006B6C44"/>
    <w:rsid w:val="006C11D6"/>
    <w:rsid w:val="006D4194"/>
    <w:rsid w:val="006D48F9"/>
    <w:rsid w:val="006E1B96"/>
    <w:rsid w:val="006E601B"/>
    <w:rsid w:val="006F7BC7"/>
    <w:rsid w:val="0070550E"/>
    <w:rsid w:val="007178AF"/>
    <w:rsid w:val="00722F07"/>
    <w:rsid w:val="00745D60"/>
    <w:rsid w:val="00752977"/>
    <w:rsid w:val="00795A93"/>
    <w:rsid w:val="00796C86"/>
    <w:rsid w:val="007D1DD3"/>
    <w:rsid w:val="007D5DC5"/>
    <w:rsid w:val="00802057"/>
    <w:rsid w:val="00804555"/>
    <w:rsid w:val="00812E5D"/>
    <w:rsid w:val="0081544F"/>
    <w:rsid w:val="00846792"/>
    <w:rsid w:val="00852D41"/>
    <w:rsid w:val="008612D0"/>
    <w:rsid w:val="008974B0"/>
    <w:rsid w:val="008A7118"/>
    <w:rsid w:val="008C3C09"/>
    <w:rsid w:val="008C579F"/>
    <w:rsid w:val="008D53E1"/>
    <w:rsid w:val="008E5D3D"/>
    <w:rsid w:val="008F0FA1"/>
    <w:rsid w:val="008F22FF"/>
    <w:rsid w:val="008F3B0C"/>
    <w:rsid w:val="008F3D5E"/>
    <w:rsid w:val="008F49B7"/>
    <w:rsid w:val="00901F48"/>
    <w:rsid w:val="00921B33"/>
    <w:rsid w:val="0092291A"/>
    <w:rsid w:val="00927971"/>
    <w:rsid w:val="009315DC"/>
    <w:rsid w:val="00936399"/>
    <w:rsid w:val="00943B80"/>
    <w:rsid w:val="00953808"/>
    <w:rsid w:val="00985E70"/>
    <w:rsid w:val="00995226"/>
    <w:rsid w:val="009A09C6"/>
    <w:rsid w:val="009D5172"/>
    <w:rsid w:val="009F4354"/>
    <w:rsid w:val="00A16D00"/>
    <w:rsid w:val="00A27E4E"/>
    <w:rsid w:val="00A31C05"/>
    <w:rsid w:val="00A34767"/>
    <w:rsid w:val="00A35FCB"/>
    <w:rsid w:val="00A4196C"/>
    <w:rsid w:val="00A4391C"/>
    <w:rsid w:val="00A53DC3"/>
    <w:rsid w:val="00A721C1"/>
    <w:rsid w:val="00A904B2"/>
    <w:rsid w:val="00A94CA5"/>
    <w:rsid w:val="00AA5861"/>
    <w:rsid w:val="00AB16B1"/>
    <w:rsid w:val="00AB3D1D"/>
    <w:rsid w:val="00AC41A9"/>
    <w:rsid w:val="00AD1C30"/>
    <w:rsid w:val="00AE63BC"/>
    <w:rsid w:val="00AF79CF"/>
    <w:rsid w:val="00B0051F"/>
    <w:rsid w:val="00B32AF9"/>
    <w:rsid w:val="00B45A61"/>
    <w:rsid w:val="00B72680"/>
    <w:rsid w:val="00B9272E"/>
    <w:rsid w:val="00B930DC"/>
    <w:rsid w:val="00BB269F"/>
    <w:rsid w:val="00BC7620"/>
    <w:rsid w:val="00BD19D4"/>
    <w:rsid w:val="00BE4B2F"/>
    <w:rsid w:val="00BE521C"/>
    <w:rsid w:val="00BF008F"/>
    <w:rsid w:val="00C0170F"/>
    <w:rsid w:val="00C35777"/>
    <w:rsid w:val="00C61857"/>
    <w:rsid w:val="00C6459E"/>
    <w:rsid w:val="00C7264F"/>
    <w:rsid w:val="00C76D97"/>
    <w:rsid w:val="00C809F4"/>
    <w:rsid w:val="00C850B4"/>
    <w:rsid w:val="00C86B6E"/>
    <w:rsid w:val="00C874CF"/>
    <w:rsid w:val="00C93449"/>
    <w:rsid w:val="00C9398A"/>
    <w:rsid w:val="00C966A2"/>
    <w:rsid w:val="00CB4C05"/>
    <w:rsid w:val="00CC0E0D"/>
    <w:rsid w:val="00CD060B"/>
    <w:rsid w:val="00CD313D"/>
    <w:rsid w:val="00CD5842"/>
    <w:rsid w:val="00D13A0E"/>
    <w:rsid w:val="00D26C0F"/>
    <w:rsid w:val="00D32189"/>
    <w:rsid w:val="00D36278"/>
    <w:rsid w:val="00D43C34"/>
    <w:rsid w:val="00D506CD"/>
    <w:rsid w:val="00D73645"/>
    <w:rsid w:val="00D7423D"/>
    <w:rsid w:val="00D745AA"/>
    <w:rsid w:val="00D95AEE"/>
    <w:rsid w:val="00DB0F27"/>
    <w:rsid w:val="00DB1AD8"/>
    <w:rsid w:val="00DB5E1A"/>
    <w:rsid w:val="00DB609A"/>
    <w:rsid w:val="00DC0491"/>
    <w:rsid w:val="00DC08DB"/>
    <w:rsid w:val="00DE7DA2"/>
    <w:rsid w:val="00DF0EED"/>
    <w:rsid w:val="00DF6A1F"/>
    <w:rsid w:val="00E11D07"/>
    <w:rsid w:val="00E12D42"/>
    <w:rsid w:val="00E233A5"/>
    <w:rsid w:val="00E4677F"/>
    <w:rsid w:val="00E47DE4"/>
    <w:rsid w:val="00E51412"/>
    <w:rsid w:val="00E536DD"/>
    <w:rsid w:val="00E65653"/>
    <w:rsid w:val="00E759BB"/>
    <w:rsid w:val="00EA2AB7"/>
    <w:rsid w:val="00EB19D3"/>
    <w:rsid w:val="00EC25C0"/>
    <w:rsid w:val="00EC3057"/>
    <w:rsid w:val="00ED3F19"/>
    <w:rsid w:val="00ED77CD"/>
    <w:rsid w:val="00EF0165"/>
    <w:rsid w:val="00EF3A75"/>
    <w:rsid w:val="00EF44D8"/>
    <w:rsid w:val="00F0259A"/>
    <w:rsid w:val="00F035E3"/>
    <w:rsid w:val="00F11F60"/>
    <w:rsid w:val="00F15E7E"/>
    <w:rsid w:val="00F15EEB"/>
    <w:rsid w:val="00F30FC6"/>
    <w:rsid w:val="00F6517E"/>
    <w:rsid w:val="00F72108"/>
    <w:rsid w:val="00F73575"/>
    <w:rsid w:val="00F767AE"/>
    <w:rsid w:val="00F8086F"/>
    <w:rsid w:val="00FB3C29"/>
    <w:rsid w:val="00FB5AF9"/>
    <w:rsid w:val="00FC70D6"/>
    <w:rsid w:val="00FD382F"/>
    <w:rsid w:val="00FE1800"/>
    <w:rsid w:val="00FE4DC1"/>
    <w:rsid w:val="00FF414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F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48F9"/>
    <w:rPr>
      <w:color w:val="0000FF" w:themeColor="hyperlink"/>
      <w:u w:val="single"/>
    </w:rPr>
  </w:style>
  <w:style w:type="paragraph" w:styleId="NormalWeb">
    <w:name w:val="Normal (Web)"/>
    <w:basedOn w:val="Normal"/>
    <w:uiPriority w:val="99"/>
    <w:unhideWhenUsed/>
    <w:rsid w:val="006D48F9"/>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6459E"/>
    <w:pPr>
      <w:tabs>
        <w:tab w:val="center" w:pos="4536"/>
        <w:tab w:val="right" w:pos="9072"/>
      </w:tabs>
    </w:pPr>
  </w:style>
  <w:style w:type="character" w:customStyle="1" w:styleId="stbilgiChar">
    <w:name w:val="Üstbilgi Char"/>
    <w:basedOn w:val="VarsaylanParagrafYazTipi"/>
    <w:link w:val="stbilgi"/>
    <w:uiPriority w:val="99"/>
    <w:rsid w:val="00C6459E"/>
    <w:rPr>
      <w:rFonts w:ascii="Calibri" w:hAnsi="Calibri" w:cs="Calibri"/>
    </w:rPr>
  </w:style>
  <w:style w:type="paragraph" w:styleId="Altbilgi">
    <w:name w:val="footer"/>
    <w:basedOn w:val="Normal"/>
    <w:link w:val="AltbilgiChar"/>
    <w:uiPriority w:val="99"/>
    <w:unhideWhenUsed/>
    <w:rsid w:val="00C6459E"/>
    <w:pPr>
      <w:tabs>
        <w:tab w:val="center" w:pos="4536"/>
        <w:tab w:val="right" w:pos="9072"/>
      </w:tabs>
    </w:pPr>
  </w:style>
  <w:style w:type="character" w:customStyle="1" w:styleId="AltbilgiChar">
    <w:name w:val="Altbilgi Char"/>
    <w:basedOn w:val="VarsaylanParagrafYazTipi"/>
    <w:link w:val="Altbilgi"/>
    <w:uiPriority w:val="99"/>
    <w:rsid w:val="00C6459E"/>
    <w:rPr>
      <w:rFonts w:ascii="Calibri" w:hAnsi="Calibri" w:cs="Calibri"/>
    </w:rPr>
  </w:style>
  <w:style w:type="paragraph" w:styleId="BalonMetni">
    <w:name w:val="Balloon Text"/>
    <w:basedOn w:val="Normal"/>
    <w:link w:val="BalonMetniChar"/>
    <w:uiPriority w:val="99"/>
    <w:semiHidden/>
    <w:unhideWhenUsed/>
    <w:rsid w:val="00A35FCB"/>
    <w:rPr>
      <w:rFonts w:ascii="Tahoma" w:hAnsi="Tahoma" w:cs="Tahoma"/>
      <w:sz w:val="16"/>
      <w:szCs w:val="16"/>
    </w:rPr>
  </w:style>
  <w:style w:type="character" w:customStyle="1" w:styleId="BalonMetniChar">
    <w:name w:val="Balon Metni Char"/>
    <w:basedOn w:val="VarsaylanParagrafYazTipi"/>
    <w:link w:val="BalonMetni"/>
    <w:uiPriority w:val="99"/>
    <w:semiHidden/>
    <w:rsid w:val="00A35FCB"/>
    <w:rPr>
      <w:rFonts w:ascii="Tahoma" w:hAnsi="Tahoma" w:cs="Tahoma"/>
      <w:sz w:val="16"/>
      <w:szCs w:val="16"/>
    </w:rPr>
  </w:style>
  <w:style w:type="paragraph" w:styleId="AralkYok">
    <w:name w:val="No Spacing"/>
    <w:basedOn w:val="Normal"/>
    <w:uiPriority w:val="1"/>
    <w:qFormat/>
    <w:rsid w:val="00356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3518">
      <w:bodyDiv w:val="1"/>
      <w:marLeft w:val="0"/>
      <w:marRight w:val="0"/>
      <w:marTop w:val="0"/>
      <w:marBottom w:val="0"/>
      <w:divBdr>
        <w:top w:val="none" w:sz="0" w:space="0" w:color="auto"/>
        <w:left w:val="none" w:sz="0" w:space="0" w:color="auto"/>
        <w:bottom w:val="none" w:sz="0" w:space="0" w:color="auto"/>
        <w:right w:val="none" w:sz="0" w:space="0" w:color="auto"/>
      </w:divBdr>
    </w:div>
    <w:div w:id="970136631">
      <w:bodyDiv w:val="1"/>
      <w:marLeft w:val="0"/>
      <w:marRight w:val="0"/>
      <w:marTop w:val="0"/>
      <w:marBottom w:val="0"/>
      <w:divBdr>
        <w:top w:val="none" w:sz="0" w:space="0" w:color="auto"/>
        <w:left w:val="none" w:sz="0" w:space="0" w:color="auto"/>
        <w:bottom w:val="none" w:sz="0" w:space="0" w:color="auto"/>
        <w:right w:val="none" w:sz="0" w:space="0" w:color="auto"/>
      </w:divBdr>
    </w:div>
    <w:div w:id="1044135756">
      <w:bodyDiv w:val="1"/>
      <w:marLeft w:val="0"/>
      <w:marRight w:val="0"/>
      <w:marTop w:val="0"/>
      <w:marBottom w:val="0"/>
      <w:divBdr>
        <w:top w:val="none" w:sz="0" w:space="0" w:color="auto"/>
        <w:left w:val="none" w:sz="0" w:space="0" w:color="auto"/>
        <w:bottom w:val="none" w:sz="0" w:space="0" w:color="auto"/>
        <w:right w:val="none" w:sz="0" w:space="0" w:color="auto"/>
      </w:divBdr>
    </w:div>
    <w:div w:id="1480027099">
      <w:bodyDiv w:val="1"/>
      <w:marLeft w:val="0"/>
      <w:marRight w:val="0"/>
      <w:marTop w:val="0"/>
      <w:marBottom w:val="0"/>
      <w:divBdr>
        <w:top w:val="none" w:sz="0" w:space="0" w:color="auto"/>
        <w:left w:val="none" w:sz="0" w:space="0" w:color="auto"/>
        <w:bottom w:val="none" w:sz="0" w:space="0" w:color="auto"/>
        <w:right w:val="none" w:sz="0" w:space="0" w:color="auto"/>
      </w:divBdr>
    </w:div>
    <w:div w:id="15696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MERA\AppData\Local\Microsoft\Windows\Temporary%20Internet%20Files\Content.Outlook\K5TFRAAR\Gazd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emirkale@medyaevi.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3982-793E-495B-90FF-924AD012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497</Words>
  <Characters>2835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Salih Yılmaz</dc:creator>
  <cp:lastModifiedBy>Emel Sinecikli</cp:lastModifiedBy>
  <cp:revision>27</cp:revision>
  <cp:lastPrinted>2016-06-09T13:41:00Z</cp:lastPrinted>
  <dcterms:created xsi:type="dcterms:W3CDTF">2018-01-02T07:28:00Z</dcterms:created>
  <dcterms:modified xsi:type="dcterms:W3CDTF">2018-01-03T08:17:00Z</dcterms:modified>
</cp:coreProperties>
</file>