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6633" w14:textId="77777777" w:rsidR="002E0DB9" w:rsidRDefault="002E0DB9" w:rsidP="002E0DB9">
      <w:pPr>
        <w:jc w:val="both"/>
        <w:rPr>
          <w:rFonts w:ascii="Segoe UI" w:hAnsi="Segoe UI" w:cs="Segoe UI"/>
          <w:b/>
          <w:bCs/>
          <w:sz w:val="22"/>
          <w:szCs w:val="22"/>
          <w:u w:val="single"/>
          <w:lang w:val="tr-TR"/>
        </w:rPr>
      </w:pPr>
    </w:p>
    <w:p w14:paraId="659FC198" w14:textId="78509727" w:rsidR="002E0DB9" w:rsidRPr="002E0DB9" w:rsidRDefault="002E0DB9" w:rsidP="002E0DB9">
      <w:pPr>
        <w:jc w:val="both"/>
        <w:rPr>
          <w:rFonts w:ascii="Segoe UI" w:hAnsi="Segoe UI" w:cs="Segoe UI"/>
          <w:b/>
          <w:bCs/>
          <w:sz w:val="22"/>
          <w:szCs w:val="22"/>
          <w:u w:val="single"/>
          <w:lang w:val="tr-TR"/>
        </w:rPr>
      </w:pPr>
      <w:r w:rsidRPr="002E0DB9">
        <w:rPr>
          <w:rFonts w:ascii="Segoe UI" w:hAnsi="Segoe UI" w:cs="Segoe UI"/>
          <w:b/>
          <w:bCs/>
          <w:sz w:val="22"/>
          <w:szCs w:val="22"/>
          <w:u w:val="single"/>
          <w:lang w:val="tr-TR"/>
        </w:rPr>
        <w:t>Basın Bülteni</w:t>
      </w:r>
      <w:r w:rsidRPr="002E0DB9">
        <w:rPr>
          <w:rFonts w:ascii="Segoe UI" w:hAnsi="Segoe UI" w:cs="Segoe UI"/>
          <w:b/>
          <w:bCs/>
          <w:sz w:val="22"/>
          <w:szCs w:val="22"/>
          <w:u w:val="single"/>
          <w:lang w:val="tr-TR"/>
        </w:rPr>
        <w:tab/>
        <w:t xml:space="preserve">        </w:t>
      </w:r>
      <w:r w:rsidRPr="002E0DB9">
        <w:rPr>
          <w:rFonts w:ascii="Segoe UI" w:hAnsi="Segoe UI" w:cs="Segoe UI"/>
          <w:b/>
          <w:bCs/>
          <w:sz w:val="22"/>
          <w:szCs w:val="22"/>
          <w:u w:val="single"/>
          <w:lang w:val="tr-TR"/>
        </w:rPr>
        <w:tab/>
      </w:r>
      <w:r w:rsidRPr="002E0DB9">
        <w:rPr>
          <w:rFonts w:ascii="Segoe UI" w:hAnsi="Segoe UI" w:cs="Segoe UI"/>
          <w:b/>
          <w:bCs/>
          <w:sz w:val="22"/>
          <w:szCs w:val="22"/>
          <w:u w:val="single"/>
          <w:lang w:val="tr-TR"/>
        </w:rPr>
        <w:tab/>
      </w:r>
      <w:r>
        <w:rPr>
          <w:rFonts w:ascii="Segoe UI" w:hAnsi="Segoe UI" w:cs="Segoe UI"/>
          <w:b/>
          <w:bCs/>
          <w:sz w:val="22"/>
          <w:szCs w:val="22"/>
          <w:u w:val="single"/>
          <w:lang w:val="tr-TR"/>
        </w:rPr>
        <w:t xml:space="preserve">                                                                          </w:t>
      </w:r>
      <w:r w:rsidRPr="002E0DB9">
        <w:rPr>
          <w:rFonts w:ascii="Segoe UI" w:hAnsi="Segoe UI" w:cs="Segoe UI"/>
          <w:b/>
          <w:bCs/>
          <w:sz w:val="22"/>
          <w:szCs w:val="22"/>
          <w:u w:val="single"/>
          <w:lang w:val="tr-TR"/>
        </w:rPr>
        <w:t>xx Ağustos 2018</w:t>
      </w:r>
    </w:p>
    <w:p w14:paraId="3CD2C95F" w14:textId="77777777" w:rsidR="002E0DB9" w:rsidRDefault="002E0DB9" w:rsidP="002E0DB9">
      <w:pPr>
        <w:jc w:val="both"/>
        <w:rPr>
          <w:rFonts w:ascii="Segoe UI" w:hAnsi="Segoe UI" w:cs="Segoe UI"/>
          <w:b/>
          <w:bCs/>
          <w:lang w:val="tr-TR"/>
        </w:rPr>
      </w:pPr>
    </w:p>
    <w:p w14:paraId="46C3B133" w14:textId="77777777" w:rsidR="002E0DB9" w:rsidRPr="002E0DB9" w:rsidRDefault="002E0DB9" w:rsidP="002E0DB9">
      <w:pPr>
        <w:jc w:val="both"/>
        <w:rPr>
          <w:rFonts w:ascii="Segoe UI" w:hAnsi="Segoe UI" w:cs="Segoe UI"/>
          <w:b/>
          <w:bCs/>
          <w:lang w:val="tr-TR"/>
        </w:rPr>
      </w:pPr>
    </w:p>
    <w:p w14:paraId="7D842397" w14:textId="77777777" w:rsidR="002E0DB9" w:rsidRPr="002E0DB9" w:rsidRDefault="002E0DB9" w:rsidP="002E0DB9">
      <w:pPr>
        <w:jc w:val="center"/>
        <w:rPr>
          <w:rFonts w:ascii="Segoe UI" w:hAnsi="Segoe UI" w:cs="Segoe UI"/>
          <w:b/>
          <w:bCs/>
          <w:sz w:val="44"/>
          <w:lang w:val="tr-TR"/>
        </w:rPr>
      </w:pPr>
      <w:r w:rsidRPr="002E0DB9">
        <w:rPr>
          <w:rFonts w:ascii="Segoe UI" w:hAnsi="Segoe UI" w:cs="Segoe UI"/>
          <w:b/>
          <w:bCs/>
          <w:sz w:val="44"/>
          <w:lang w:val="tr-TR"/>
        </w:rPr>
        <w:t xml:space="preserve">Vestel, </w:t>
      </w:r>
      <w:proofErr w:type="spellStart"/>
      <w:r w:rsidRPr="002E0DB9">
        <w:rPr>
          <w:rFonts w:ascii="Segoe UI" w:hAnsi="Segoe UI" w:cs="Segoe UI"/>
          <w:b/>
          <w:bCs/>
          <w:sz w:val="44"/>
          <w:lang w:val="tr-TR"/>
        </w:rPr>
        <w:t>Daewoo</w:t>
      </w:r>
      <w:proofErr w:type="spellEnd"/>
      <w:r w:rsidRPr="002E0DB9">
        <w:rPr>
          <w:rFonts w:ascii="Segoe UI" w:hAnsi="Segoe UI" w:cs="Segoe UI"/>
          <w:b/>
          <w:bCs/>
          <w:sz w:val="44"/>
          <w:lang w:val="tr-TR"/>
        </w:rPr>
        <w:t xml:space="preserve"> </w:t>
      </w:r>
      <w:proofErr w:type="spellStart"/>
      <w:r w:rsidRPr="002E0DB9">
        <w:rPr>
          <w:rFonts w:ascii="Segoe UI" w:hAnsi="Segoe UI" w:cs="Segoe UI"/>
          <w:b/>
          <w:bCs/>
          <w:sz w:val="44"/>
          <w:lang w:val="tr-TR"/>
        </w:rPr>
        <w:t>Electronics</w:t>
      </w:r>
      <w:proofErr w:type="spellEnd"/>
      <w:r w:rsidRPr="002E0DB9">
        <w:rPr>
          <w:rFonts w:ascii="Segoe UI" w:hAnsi="Segoe UI" w:cs="Segoe UI"/>
          <w:b/>
          <w:bCs/>
          <w:sz w:val="44"/>
          <w:lang w:val="tr-TR"/>
        </w:rPr>
        <w:t xml:space="preserve"> ile </w:t>
      </w:r>
    </w:p>
    <w:p w14:paraId="51564F24" w14:textId="77777777" w:rsidR="002E0DB9" w:rsidRPr="002E0DB9" w:rsidRDefault="002E0DB9" w:rsidP="002E0DB9">
      <w:pPr>
        <w:jc w:val="center"/>
        <w:rPr>
          <w:rFonts w:ascii="Segoe UI" w:hAnsi="Segoe UI" w:cs="Segoe UI"/>
          <w:b/>
          <w:bCs/>
          <w:sz w:val="44"/>
          <w:lang w:val="tr-TR"/>
        </w:rPr>
      </w:pPr>
      <w:proofErr w:type="gramStart"/>
      <w:r w:rsidRPr="002E0DB9">
        <w:rPr>
          <w:rFonts w:ascii="Segoe UI" w:hAnsi="Segoe UI" w:cs="Segoe UI"/>
          <w:b/>
          <w:bCs/>
          <w:sz w:val="44"/>
          <w:lang w:val="tr-TR"/>
        </w:rPr>
        <w:t>iş</w:t>
      </w:r>
      <w:proofErr w:type="gramEnd"/>
      <w:r w:rsidRPr="002E0DB9">
        <w:rPr>
          <w:rFonts w:ascii="Segoe UI" w:hAnsi="Segoe UI" w:cs="Segoe UI"/>
          <w:b/>
          <w:bCs/>
          <w:sz w:val="44"/>
          <w:lang w:val="tr-TR"/>
        </w:rPr>
        <w:t xml:space="preserve"> birliğini güçlendiriyor </w:t>
      </w:r>
    </w:p>
    <w:p w14:paraId="7726F882" w14:textId="77777777" w:rsidR="002E0DB9" w:rsidRPr="002E0DB9" w:rsidRDefault="002E0DB9" w:rsidP="002E0DB9">
      <w:pPr>
        <w:jc w:val="both"/>
        <w:rPr>
          <w:rFonts w:ascii="Segoe UI" w:hAnsi="Segoe UI" w:cs="Segoe UI"/>
          <w:b/>
          <w:lang w:val="tr-TR"/>
        </w:rPr>
      </w:pPr>
    </w:p>
    <w:p w14:paraId="2D188AAA" w14:textId="77777777" w:rsidR="002E0DB9" w:rsidRPr="002E0DB9" w:rsidRDefault="002E0DB9" w:rsidP="002E0DB9">
      <w:pPr>
        <w:jc w:val="center"/>
        <w:rPr>
          <w:rFonts w:ascii="Segoe UI" w:hAnsi="Segoe UI" w:cs="Segoe UI"/>
          <w:b/>
          <w:lang w:val="tr-TR"/>
        </w:rPr>
      </w:pPr>
      <w:r w:rsidRPr="002E0DB9">
        <w:rPr>
          <w:rFonts w:ascii="Segoe UI" w:hAnsi="Segoe UI" w:cs="Segoe UI"/>
          <w:b/>
          <w:lang w:val="tr-TR"/>
        </w:rPr>
        <w:t xml:space="preserve">Vestel ve </w:t>
      </w:r>
      <w:proofErr w:type="spellStart"/>
      <w:r w:rsidRPr="002E0DB9">
        <w:rPr>
          <w:rFonts w:ascii="Segoe UI" w:hAnsi="Segoe UI" w:cs="Segoe UI"/>
          <w:b/>
          <w:lang w:val="tr-TR"/>
        </w:rPr>
        <w:t>Daewoo</w:t>
      </w:r>
      <w:proofErr w:type="spellEnd"/>
      <w:r w:rsidRPr="002E0DB9">
        <w:rPr>
          <w:rFonts w:ascii="Segoe UI" w:hAnsi="Segoe UI" w:cs="Segoe UI"/>
          <w:b/>
          <w:lang w:val="tr-TR"/>
        </w:rPr>
        <w:t xml:space="preserve"> dört yıldır süren üretim iş birliklerini büyüttü. </w:t>
      </w:r>
      <w:proofErr w:type="spellStart"/>
      <w:r w:rsidRPr="002E0DB9">
        <w:rPr>
          <w:rFonts w:ascii="Segoe UI" w:hAnsi="Segoe UI" w:cs="Segoe UI"/>
          <w:b/>
          <w:lang w:val="tr-TR"/>
        </w:rPr>
        <w:t>Daewoo</w:t>
      </w:r>
      <w:proofErr w:type="spellEnd"/>
      <w:r w:rsidRPr="002E0DB9">
        <w:rPr>
          <w:rFonts w:ascii="Segoe UI" w:hAnsi="Segoe UI" w:cs="Segoe UI"/>
          <w:b/>
          <w:lang w:val="tr-TR"/>
        </w:rPr>
        <w:t xml:space="preserve"> markalı çamaşır makinelerinin yanı sıra kombi, buzdolabı, bulaşık makinesi ve televizyon ürün grupları da Manisa’daki Vestel City’de üretilecek.</w:t>
      </w:r>
    </w:p>
    <w:p w14:paraId="218C63EA" w14:textId="77777777" w:rsidR="002E0DB9" w:rsidRPr="002E0DB9" w:rsidRDefault="002E0DB9" w:rsidP="002E0DB9">
      <w:pPr>
        <w:jc w:val="both"/>
        <w:rPr>
          <w:rFonts w:ascii="Segoe UI" w:hAnsi="Segoe UI" w:cs="Segoe UI"/>
          <w:b/>
          <w:sz w:val="22"/>
          <w:szCs w:val="22"/>
          <w:lang w:val="tr-TR"/>
        </w:rPr>
      </w:pPr>
    </w:p>
    <w:p w14:paraId="21E1DEC7" w14:textId="77777777" w:rsidR="002E0DB9" w:rsidRPr="002E0DB9" w:rsidRDefault="002E0DB9" w:rsidP="002E0DB9">
      <w:pPr>
        <w:jc w:val="both"/>
        <w:rPr>
          <w:rFonts w:ascii="Segoe UI" w:hAnsi="Segoe UI" w:cs="Segoe UI"/>
          <w:sz w:val="22"/>
          <w:szCs w:val="22"/>
          <w:lang w:val="tr-TR"/>
        </w:rPr>
      </w:pPr>
      <w:r w:rsidRPr="002E0DB9">
        <w:rPr>
          <w:rFonts w:ascii="Segoe UI" w:hAnsi="Segoe UI" w:cs="Segoe UI"/>
          <w:sz w:val="22"/>
          <w:szCs w:val="22"/>
          <w:lang w:val="tr-TR"/>
        </w:rPr>
        <w:t xml:space="preserve">Vestel dünyaca ünlü markalarla yaptığı iş birliklerini güçlendirmeye devam ediyor. Vestel ve ev elektroniğinde dünya lideri olan Güney Koreli </w:t>
      </w:r>
      <w:proofErr w:type="spellStart"/>
      <w:r w:rsidRPr="002E0DB9">
        <w:rPr>
          <w:rFonts w:ascii="Segoe UI" w:hAnsi="Segoe UI" w:cs="Segoe UI"/>
          <w:sz w:val="22"/>
          <w:szCs w:val="22"/>
          <w:lang w:val="tr-TR"/>
        </w:rPr>
        <w:t>Daewoo</w:t>
      </w:r>
      <w:proofErr w:type="spellEnd"/>
      <w:r w:rsidRPr="002E0DB9">
        <w:rPr>
          <w:rFonts w:ascii="Segoe UI" w:hAnsi="Segoe UI" w:cs="Segoe UI"/>
          <w:sz w:val="22"/>
          <w:szCs w:val="22"/>
          <w:lang w:val="tr-TR"/>
        </w:rPr>
        <w:t xml:space="preserve"> </w:t>
      </w:r>
      <w:proofErr w:type="spellStart"/>
      <w:r w:rsidRPr="002E0DB9">
        <w:rPr>
          <w:rFonts w:ascii="Segoe UI" w:hAnsi="Segoe UI" w:cs="Segoe UI"/>
          <w:sz w:val="22"/>
          <w:szCs w:val="22"/>
          <w:lang w:val="tr-TR"/>
        </w:rPr>
        <w:t>Electronics</w:t>
      </w:r>
      <w:proofErr w:type="spellEnd"/>
      <w:r w:rsidRPr="002E0DB9">
        <w:rPr>
          <w:rFonts w:ascii="Segoe UI" w:hAnsi="Segoe UI" w:cs="Segoe UI"/>
          <w:sz w:val="22"/>
          <w:szCs w:val="22"/>
          <w:lang w:val="tr-TR"/>
        </w:rPr>
        <w:t xml:space="preserve"> 2015 yılında başlayan iş birliklerinin kapsamını genişletiyor. Bu yılın ikinci yarısı itibariyle iki şirket, Avrupa ve Kuzey Afrika pazarına yönelik mevcut çamaşır makinesi işine ek olarak kombi buzdolabı, bulaşık makinesi ve televizyon için de birlikte çalışacak. Vestel, </w:t>
      </w:r>
      <w:proofErr w:type="spellStart"/>
      <w:r w:rsidRPr="002E0DB9">
        <w:rPr>
          <w:rFonts w:ascii="Segoe UI" w:hAnsi="Segoe UI" w:cs="Segoe UI"/>
          <w:sz w:val="22"/>
          <w:szCs w:val="22"/>
          <w:lang w:val="tr-TR"/>
        </w:rPr>
        <w:t>Daewoo</w:t>
      </w:r>
      <w:proofErr w:type="spellEnd"/>
      <w:r w:rsidRPr="002E0DB9">
        <w:rPr>
          <w:rFonts w:ascii="Segoe UI" w:hAnsi="Segoe UI" w:cs="Segoe UI"/>
          <w:sz w:val="22"/>
          <w:szCs w:val="22"/>
          <w:lang w:val="tr-TR"/>
        </w:rPr>
        <w:t xml:space="preserve"> </w:t>
      </w:r>
      <w:proofErr w:type="spellStart"/>
      <w:r w:rsidRPr="002E0DB9">
        <w:rPr>
          <w:rFonts w:ascii="Segoe UI" w:hAnsi="Segoe UI" w:cs="Segoe UI"/>
          <w:sz w:val="22"/>
          <w:szCs w:val="22"/>
          <w:lang w:val="tr-TR"/>
        </w:rPr>
        <w:t>Electronics’in</w:t>
      </w:r>
      <w:proofErr w:type="spellEnd"/>
      <w:r w:rsidRPr="002E0DB9">
        <w:rPr>
          <w:rFonts w:ascii="Segoe UI" w:hAnsi="Segoe UI" w:cs="Segoe UI"/>
          <w:sz w:val="22"/>
          <w:szCs w:val="22"/>
          <w:lang w:val="tr-TR"/>
        </w:rPr>
        <w:t xml:space="preserve"> yurt dışı müşterilerinin farklı ihtiyaçlarını ve pazar </w:t>
      </w:r>
      <w:proofErr w:type="gramStart"/>
      <w:r w:rsidRPr="002E0DB9">
        <w:rPr>
          <w:rFonts w:ascii="Segoe UI" w:hAnsi="Segoe UI" w:cs="Segoe UI"/>
          <w:sz w:val="22"/>
          <w:szCs w:val="22"/>
          <w:lang w:val="tr-TR"/>
        </w:rPr>
        <w:t>trendlerini</w:t>
      </w:r>
      <w:proofErr w:type="gramEnd"/>
      <w:r w:rsidRPr="002E0DB9">
        <w:rPr>
          <w:rFonts w:ascii="Segoe UI" w:hAnsi="Segoe UI" w:cs="Segoe UI"/>
          <w:sz w:val="22"/>
          <w:szCs w:val="22"/>
          <w:lang w:val="tr-TR"/>
        </w:rPr>
        <w:t xml:space="preserve"> karşılamak üzere </w:t>
      </w:r>
      <w:proofErr w:type="spellStart"/>
      <w:r w:rsidRPr="002E0DB9">
        <w:rPr>
          <w:rFonts w:ascii="Segoe UI" w:hAnsi="Segoe UI" w:cs="Segoe UI"/>
          <w:sz w:val="22"/>
          <w:szCs w:val="22"/>
          <w:lang w:val="tr-TR"/>
        </w:rPr>
        <w:t>premium</w:t>
      </w:r>
      <w:proofErr w:type="spellEnd"/>
      <w:r w:rsidRPr="002E0DB9">
        <w:rPr>
          <w:rFonts w:ascii="Segoe UI" w:hAnsi="Segoe UI" w:cs="Segoe UI"/>
          <w:sz w:val="22"/>
          <w:szCs w:val="22"/>
          <w:lang w:val="tr-TR"/>
        </w:rPr>
        <w:t xml:space="preserve"> ürünler geliştirecek ve üretecek.</w:t>
      </w:r>
    </w:p>
    <w:p w14:paraId="712C38CE" w14:textId="77777777" w:rsidR="002E0DB9" w:rsidRPr="002E0DB9" w:rsidRDefault="002E0DB9" w:rsidP="002E0DB9">
      <w:pPr>
        <w:jc w:val="both"/>
        <w:rPr>
          <w:rFonts w:ascii="Segoe UI" w:hAnsi="Segoe UI" w:cs="Segoe UI"/>
          <w:sz w:val="22"/>
          <w:szCs w:val="22"/>
          <w:lang w:val="tr-TR"/>
        </w:rPr>
      </w:pPr>
    </w:p>
    <w:p w14:paraId="488C1FBC" w14:textId="77777777" w:rsidR="002E0DB9" w:rsidRPr="002E0DB9" w:rsidRDefault="002E0DB9" w:rsidP="002E0DB9">
      <w:pPr>
        <w:jc w:val="both"/>
        <w:rPr>
          <w:rFonts w:ascii="Segoe UI" w:hAnsi="Segoe UI" w:cs="Segoe UI"/>
          <w:sz w:val="22"/>
          <w:szCs w:val="22"/>
          <w:lang w:val="tr-TR"/>
        </w:rPr>
      </w:pPr>
      <w:r w:rsidRPr="002E0DB9">
        <w:rPr>
          <w:rFonts w:ascii="Segoe UI" w:hAnsi="Segoe UI" w:cs="Segoe UI"/>
          <w:sz w:val="22"/>
          <w:szCs w:val="22"/>
          <w:lang w:val="tr-TR"/>
        </w:rPr>
        <w:t xml:space="preserve">Dünyanın birçok teknoloji devi ile iş birliklerine devam ettiklerini belirten </w:t>
      </w:r>
      <w:r w:rsidRPr="002E0DB9">
        <w:rPr>
          <w:rFonts w:ascii="Segoe UI" w:hAnsi="Segoe UI" w:cs="Segoe UI"/>
          <w:b/>
          <w:sz w:val="22"/>
          <w:szCs w:val="22"/>
          <w:lang w:val="tr-TR"/>
        </w:rPr>
        <w:t>Vestel Şirketler Grubu İcra Kurulu Başkanı Turan Erdoğan</w:t>
      </w:r>
      <w:r w:rsidRPr="002E0DB9">
        <w:rPr>
          <w:rFonts w:ascii="Segoe UI" w:hAnsi="Segoe UI" w:cs="Segoe UI"/>
          <w:sz w:val="22"/>
          <w:szCs w:val="22"/>
          <w:lang w:val="tr-TR"/>
        </w:rPr>
        <w:t xml:space="preserve"> “Vestel olarak 155 ülkeye ihracat yapıyoruz. Dünya devleriyle iş birlikleri yaparak hem kendimizi geliştiriyoruz hem de Vestel ve Türkiye’nin adını dünyaya duyuruyoruz. Kapsamı genişleyen bu anlaşmanın da her iki şirket için faydalı inanıyorum. </w:t>
      </w:r>
      <w:proofErr w:type="spellStart"/>
      <w:r w:rsidRPr="002E0DB9">
        <w:rPr>
          <w:rFonts w:ascii="Segoe UI" w:hAnsi="Segoe UI" w:cs="Segoe UI"/>
          <w:sz w:val="22"/>
          <w:szCs w:val="22"/>
          <w:lang w:val="tr-TR"/>
        </w:rPr>
        <w:t>Daewoo</w:t>
      </w:r>
      <w:proofErr w:type="spellEnd"/>
      <w:r w:rsidRPr="002E0DB9">
        <w:rPr>
          <w:rFonts w:ascii="Segoe UI" w:hAnsi="Segoe UI" w:cs="Segoe UI"/>
          <w:sz w:val="22"/>
          <w:szCs w:val="22"/>
          <w:lang w:val="tr-TR"/>
        </w:rPr>
        <w:t xml:space="preserve"> </w:t>
      </w:r>
      <w:proofErr w:type="spellStart"/>
      <w:r w:rsidRPr="002E0DB9">
        <w:rPr>
          <w:rFonts w:ascii="Segoe UI" w:hAnsi="Segoe UI" w:cs="Segoe UI"/>
          <w:sz w:val="22"/>
          <w:szCs w:val="22"/>
          <w:lang w:val="tr-TR"/>
        </w:rPr>
        <w:t>Electronics</w:t>
      </w:r>
      <w:proofErr w:type="spellEnd"/>
      <w:r w:rsidRPr="002E0DB9">
        <w:rPr>
          <w:rFonts w:ascii="Segoe UI" w:hAnsi="Segoe UI" w:cs="Segoe UI"/>
          <w:sz w:val="22"/>
          <w:szCs w:val="22"/>
          <w:lang w:val="tr-TR"/>
        </w:rPr>
        <w:t xml:space="preserve">, </w:t>
      </w:r>
      <w:proofErr w:type="gramStart"/>
      <w:r w:rsidRPr="002E0DB9">
        <w:rPr>
          <w:rFonts w:ascii="Segoe UI" w:hAnsi="Segoe UI" w:cs="Segoe UI"/>
          <w:sz w:val="22"/>
          <w:szCs w:val="22"/>
          <w:lang w:val="tr-TR"/>
        </w:rPr>
        <w:t>global</w:t>
      </w:r>
      <w:proofErr w:type="gramEnd"/>
      <w:r w:rsidRPr="002E0DB9">
        <w:rPr>
          <w:rFonts w:ascii="Segoe UI" w:hAnsi="Segoe UI" w:cs="Segoe UI"/>
          <w:sz w:val="22"/>
          <w:szCs w:val="22"/>
          <w:lang w:val="tr-TR"/>
        </w:rPr>
        <w:t xml:space="preserve"> satış ağı ve pazarlama yeteneklerini Vestel’in gelişmiş üretim yetenekleri ile birleştirerek Avrupa pazarında daha sağlam bir konum elde etmeyi hedefliyor” dedi.</w:t>
      </w:r>
    </w:p>
    <w:p w14:paraId="42AA5486" w14:textId="77777777" w:rsidR="002E0DB9" w:rsidRPr="002E0DB9" w:rsidRDefault="002E0DB9" w:rsidP="002E0DB9">
      <w:pPr>
        <w:jc w:val="both"/>
        <w:rPr>
          <w:rFonts w:ascii="Segoe UI" w:hAnsi="Segoe UI" w:cs="Segoe UI"/>
          <w:sz w:val="22"/>
          <w:szCs w:val="22"/>
          <w:lang w:val="tr-TR"/>
        </w:rPr>
      </w:pPr>
    </w:p>
    <w:p w14:paraId="1B7981BB" w14:textId="77777777" w:rsidR="002E0DB9" w:rsidRPr="002E0DB9" w:rsidRDefault="002E0DB9" w:rsidP="002E0DB9">
      <w:pPr>
        <w:jc w:val="both"/>
        <w:rPr>
          <w:rFonts w:ascii="Segoe UI" w:hAnsi="Segoe UI" w:cs="Segoe UI"/>
          <w:sz w:val="22"/>
          <w:szCs w:val="22"/>
          <w:lang w:val="tr-TR"/>
        </w:rPr>
      </w:pPr>
    </w:p>
    <w:p w14:paraId="1F72AFBD" w14:textId="77777777" w:rsidR="002E0DB9" w:rsidRPr="002E0DB9" w:rsidRDefault="002E0DB9" w:rsidP="002E0DB9">
      <w:pPr>
        <w:jc w:val="both"/>
        <w:rPr>
          <w:rFonts w:ascii="Segoe UI" w:hAnsi="Segoe UI" w:cs="Segoe UI"/>
          <w:sz w:val="22"/>
          <w:szCs w:val="22"/>
          <w:lang w:val="tr-TR"/>
        </w:rPr>
      </w:pPr>
    </w:p>
    <w:p w14:paraId="0DCCA01C" w14:textId="77777777" w:rsidR="002E0DB9" w:rsidRPr="002E0DB9" w:rsidRDefault="002E0DB9" w:rsidP="002E0DB9">
      <w:pPr>
        <w:pStyle w:val="NoSpacing"/>
        <w:jc w:val="both"/>
        <w:rPr>
          <w:rFonts w:ascii="Segoe UI" w:hAnsi="Segoe UI" w:cs="Segoe UI"/>
          <w:color w:val="7F7F7F" w:themeColor="text1" w:themeTint="80"/>
          <w:u w:val="single"/>
        </w:rPr>
      </w:pPr>
      <w:r w:rsidRPr="002E0DB9">
        <w:rPr>
          <w:rFonts w:ascii="Segoe UI" w:hAnsi="Segoe UI" w:cs="Segoe UI"/>
          <w:color w:val="7F7F7F" w:themeColor="text1" w:themeTint="80"/>
          <w:u w:val="single"/>
        </w:rPr>
        <w:t xml:space="preserve">İletişim: </w:t>
      </w:r>
    </w:p>
    <w:p w14:paraId="7E26F95B" w14:textId="77777777" w:rsidR="002E0DB9" w:rsidRPr="002E0DB9" w:rsidRDefault="002E0DB9" w:rsidP="002E0DB9">
      <w:pPr>
        <w:pStyle w:val="NoSpacing"/>
        <w:jc w:val="both"/>
        <w:rPr>
          <w:rFonts w:ascii="Segoe UI" w:hAnsi="Segoe UI" w:cs="Segoe UI"/>
          <w:color w:val="7F7F7F" w:themeColor="text1" w:themeTint="80"/>
        </w:rPr>
      </w:pPr>
      <w:r w:rsidRPr="002E0DB9">
        <w:rPr>
          <w:rFonts w:ascii="Segoe UI" w:hAnsi="Segoe UI" w:cs="Segoe UI"/>
          <w:color w:val="7F7F7F" w:themeColor="text1" w:themeTint="80"/>
        </w:rPr>
        <w:t>Yelda Şumnulu I İz İletişim I</w:t>
      </w:r>
      <w:r w:rsidRPr="002E0DB9">
        <w:rPr>
          <w:rStyle w:val="Hyperlink"/>
          <w:rFonts w:ascii="Segoe UI" w:eastAsia="Calibri" w:hAnsi="Segoe UI" w:cs="Segoe UI"/>
          <w:color w:val="7F7F7F" w:themeColor="text1" w:themeTint="80"/>
          <w:sz w:val="22"/>
          <w:szCs w:val="22"/>
        </w:rPr>
        <w:t xml:space="preserve"> </w:t>
      </w:r>
      <w:hyperlink r:id="rId8" w:history="1">
        <w:r w:rsidRPr="002E0DB9">
          <w:rPr>
            <w:rStyle w:val="Hyperlink"/>
            <w:rFonts w:ascii="Segoe UI" w:eastAsia="Calibri" w:hAnsi="Segoe UI" w:cs="Segoe UI"/>
            <w:color w:val="7F7F7F" w:themeColor="text1" w:themeTint="80"/>
            <w:sz w:val="22"/>
            <w:szCs w:val="22"/>
          </w:rPr>
          <w:t>yelda.sumnulu@iziletisim.com</w:t>
        </w:r>
      </w:hyperlink>
      <w:r w:rsidRPr="002E0DB9">
        <w:rPr>
          <w:rFonts w:ascii="Segoe UI" w:hAnsi="Segoe UI" w:cs="Segoe UI"/>
          <w:color w:val="7F7F7F" w:themeColor="text1" w:themeTint="80"/>
        </w:rPr>
        <w:t xml:space="preserve"> I 0532 727 45 05 </w:t>
      </w:r>
    </w:p>
    <w:p w14:paraId="38391830" w14:textId="77777777" w:rsidR="002E0DB9" w:rsidRPr="002E0DB9" w:rsidRDefault="002E0DB9" w:rsidP="002E0DB9">
      <w:pPr>
        <w:pStyle w:val="NoSpacing"/>
        <w:jc w:val="both"/>
        <w:rPr>
          <w:rFonts w:ascii="Segoe UI" w:hAnsi="Segoe UI" w:cs="Segoe UI"/>
        </w:rPr>
      </w:pPr>
      <w:r w:rsidRPr="002E0DB9">
        <w:rPr>
          <w:rFonts w:ascii="Segoe UI" w:hAnsi="Segoe UI" w:cs="Segoe UI"/>
          <w:color w:val="7F7F7F" w:themeColor="text1" w:themeTint="80"/>
        </w:rPr>
        <w:t>Hüseyin Özsakallı I İz İletişim I</w:t>
      </w:r>
      <w:r w:rsidRPr="002E0DB9">
        <w:rPr>
          <w:rStyle w:val="Hyperlink"/>
          <w:rFonts w:ascii="Segoe UI" w:eastAsia="Calibri" w:hAnsi="Segoe UI" w:cs="Segoe UI"/>
          <w:color w:val="7F7F7F" w:themeColor="text1" w:themeTint="80"/>
          <w:sz w:val="22"/>
          <w:szCs w:val="22"/>
        </w:rPr>
        <w:t xml:space="preserve"> </w:t>
      </w:r>
      <w:hyperlink r:id="rId9" w:history="1">
        <w:r w:rsidRPr="002E0DB9">
          <w:rPr>
            <w:rStyle w:val="Hyperlink"/>
            <w:rFonts w:ascii="Segoe UI" w:eastAsia="Calibri" w:hAnsi="Segoe UI" w:cs="Segoe UI"/>
            <w:color w:val="7F7F7F" w:themeColor="text1" w:themeTint="80"/>
            <w:sz w:val="22"/>
            <w:szCs w:val="22"/>
          </w:rPr>
          <w:t>huseyin.ozsakalli@iziletisim.com</w:t>
        </w:r>
      </w:hyperlink>
      <w:r w:rsidRPr="002E0DB9">
        <w:rPr>
          <w:rFonts w:ascii="Segoe UI" w:hAnsi="Segoe UI" w:cs="Segoe UI"/>
          <w:color w:val="7F7F7F" w:themeColor="text1" w:themeTint="80"/>
        </w:rPr>
        <w:t xml:space="preserve"> I 0532 432 15 09</w:t>
      </w:r>
    </w:p>
    <w:p w14:paraId="0161B44C" w14:textId="77777777" w:rsidR="002E0DB9" w:rsidRPr="002E0DB9" w:rsidRDefault="002E0DB9" w:rsidP="002E0DB9">
      <w:pPr>
        <w:jc w:val="both"/>
        <w:rPr>
          <w:rFonts w:ascii="Segoe UI" w:hAnsi="Segoe UI" w:cs="Segoe UI"/>
          <w:sz w:val="22"/>
          <w:szCs w:val="22"/>
          <w:lang w:val="tr-TR"/>
        </w:rPr>
      </w:pPr>
    </w:p>
    <w:p w14:paraId="14552297" w14:textId="77777777" w:rsidR="002E0DB9" w:rsidRPr="002E0DB9" w:rsidRDefault="002E0DB9" w:rsidP="006D6CAF">
      <w:pPr>
        <w:rPr>
          <w:rFonts w:ascii="Segoe UI" w:hAnsi="Segoe UI" w:cs="Segoe UI"/>
        </w:rPr>
      </w:pPr>
      <w:bookmarkStart w:id="0" w:name="_GoBack"/>
      <w:bookmarkEnd w:id="0"/>
    </w:p>
    <w:sectPr w:rsidR="002E0DB9" w:rsidRPr="002E0DB9" w:rsidSect="001F3F55">
      <w:headerReference w:type="default" r:id="rId10"/>
      <w:footerReference w:type="default" r:id="rId11"/>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332B" w14:textId="77777777" w:rsidR="007F1A7A" w:rsidRDefault="007F1A7A" w:rsidP="00C1677F">
      <w:r>
        <w:separator/>
      </w:r>
    </w:p>
  </w:endnote>
  <w:endnote w:type="continuationSeparator" w:id="0">
    <w:p w14:paraId="5A7FC878" w14:textId="77777777" w:rsidR="007F1A7A" w:rsidRDefault="007F1A7A"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944" w14:textId="58443656" w:rsidR="00C1677F" w:rsidRDefault="00BC6125">
    <w:pPr>
      <w:pStyle w:val="Footer"/>
    </w:pPr>
    <w:r>
      <w:rPr>
        <w:noProof/>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FEAE" w14:textId="77777777" w:rsidR="007F1A7A" w:rsidRDefault="007F1A7A" w:rsidP="00C1677F">
      <w:r>
        <w:separator/>
      </w:r>
    </w:p>
  </w:footnote>
  <w:footnote w:type="continuationSeparator" w:id="0">
    <w:p w14:paraId="63E8ADF6" w14:textId="77777777" w:rsidR="007F1A7A" w:rsidRDefault="007F1A7A" w:rsidP="00C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6A8D" w14:textId="72798BDA" w:rsidR="00923955" w:rsidRPr="00923955" w:rsidRDefault="00BE35A3" w:rsidP="00923955">
    <w:pPr>
      <w:pStyle w:val="Header"/>
      <w:jc w:val="center"/>
      <w:rPr>
        <w:b/>
        <w:sz w:val="28"/>
      </w:rPr>
    </w:pPr>
    <w:r>
      <w:rPr>
        <w:noProof/>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96201"/>
    <w:rsid w:val="002B28F7"/>
    <w:rsid w:val="002E0DB9"/>
    <w:rsid w:val="003E143D"/>
    <w:rsid w:val="00454EBA"/>
    <w:rsid w:val="004D66D2"/>
    <w:rsid w:val="00514789"/>
    <w:rsid w:val="00542B70"/>
    <w:rsid w:val="00547708"/>
    <w:rsid w:val="00596C98"/>
    <w:rsid w:val="006058EC"/>
    <w:rsid w:val="006C0B4C"/>
    <w:rsid w:val="006D6CAF"/>
    <w:rsid w:val="006F79B6"/>
    <w:rsid w:val="007627D0"/>
    <w:rsid w:val="007F1A7A"/>
    <w:rsid w:val="0081300A"/>
    <w:rsid w:val="00923955"/>
    <w:rsid w:val="009509A8"/>
    <w:rsid w:val="00972469"/>
    <w:rsid w:val="00985E5C"/>
    <w:rsid w:val="009D143C"/>
    <w:rsid w:val="00A0781D"/>
    <w:rsid w:val="00AC79D2"/>
    <w:rsid w:val="00AF709A"/>
    <w:rsid w:val="00B45232"/>
    <w:rsid w:val="00B7695F"/>
    <w:rsid w:val="00BC6125"/>
    <w:rsid w:val="00BE35A3"/>
    <w:rsid w:val="00C03DF2"/>
    <w:rsid w:val="00C1677F"/>
    <w:rsid w:val="00C93EAE"/>
    <w:rsid w:val="00CE2F0A"/>
    <w:rsid w:val="00D7766C"/>
    <w:rsid w:val="00DC34B8"/>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7F"/>
    <w:pPr>
      <w:tabs>
        <w:tab w:val="center" w:pos="4320"/>
        <w:tab w:val="right" w:pos="8640"/>
      </w:tabs>
    </w:pPr>
  </w:style>
  <w:style w:type="character" w:customStyle="1" w:styleId="HeaderChar">
    <w:name w:val="Header Char"/>
    <w:basedOn w:val="DefaultParagraphFont"/>
    <w:link w:val="Header"/>
    <w:uiPriority w:val="99"/>
    <w:rsid w:val="00C1677F"/>
  </w:style>
  <w:style w:type="paragraph" w:styleId="Footer">
    <w:name w:val="footer"/>
    <w:basedOn w:val="Normal"/>
    <w:link w:val="FooterChar"/>
    <w:uiPriority w:val="99"/>
    <w:unhideWhenUsed/>
    <w:rsid w:val="00C1677F"/>
    <w:pPr>
      <w:tabs>
        <w:tab w:val="center" w:pos="4320"/>
        <w:tab w:val="right" w:pos="8640"/>
      </w:tabs>
    </w:pPr>
  </w:style>
  <w:style w:type="character" w:customStyle="1" w:styleId="FooterChar">
    <w:name w:val="Footer Char"/>
    <w:basedOn w:val="DefaultParagraphFont"/>
    <w:link w:val="Footer"/>
    <w:uiPriority w:val="99"/>
    <w:rsid w:val="00C1677F"/>
  </w:style>
  <w:style w:type="paragraph" w:styleId="BalloonText">
    <w:name w:val="Balloon Text"/>
    <w:basedOn w:val="Normal"/>
    <w:link w:val="BalloonTextChar"/>
    <w:uiPriority w:val="99"/>
    <w:semiHidden/>
    <w:unhideWhenUsed/>
    <w:rsid w:val="00C16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lang w:val="tr-TR"/>
    </w:rPr>
  </w:style>
  <w:style w:type="paragraph" w:styleId="ListParagraph">
    <w:name w:val="List Paragraph"/>
    <w:basedOn w:val="Normal"/>
    <w:uiPriority w:val="34"/>
    <w:qFormat/>
    <w:rsid w:val="001F3F55"/>
    <w:pPr>
      <w:ind w:left="720"/>
      <w:contextualSpacing/>
    </w:pPr>
  </w:style>
  <w:style w:type="character" w:styleId="Hyperlink">
    <w:name w:val="Hyperlink"/>
    <w:rsid w:val="002E0DB9"/>
    <w:rPr>
      <w:rFonts w:ascii="Tahoma" w:hAnsi="Tahoma" w:cs="Tahoma" w:hint="default"/>
      <w:b/>
      <w:bCs/>
      <w:strike w:val="0"/>
      <w:dstrike w:val="0"/>
      <w:color w:val="2E4E7F"/>
      <w:sz w:val="15"/>
      <w:szCs w:val="15"/>
      <w:u w:val="none"/>
    </w:rPr>
  </w:style>
  <w:style w:type="paragraph" w:styleId="NoSpacing">
    <w:name w:val="No Spacing"/>
    <w:uiPriority w:val="1"/>
    <w:qFormat/>
    <w:rsid w:val="002E0DB9"/>
    <w:pPr>
      <w:suppressAutoHyphens/>
    </w:pPr>
    <w:rPr>
      <w:rFonts w:ascii="Calibri" w:eastAsia="Times New Roman" w:hAnsi="Calibri" w:cs="Calibri"/>
      <w:sz w:val="22"/>
      <w:szCs w:val="22"/>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LDA\AppData\Local\Microsoft\Windows\INetCache\Content.Outlook\X6A4J5WA\yelda.sumnulu@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047F-AED9-4371-B162-8D9D30F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Gamze Böbür</cp:lastModifiedBy>
  <cp:revision>2</cp:revision>
  <dcterms:created xsi:type="dcterms:W3CDTF">2018-10-09T08:31:00Z</dcterms:created>
  <dcterms:modified xsi:type="dcterms:W3CDTF">2018-10-09T08:31:00Z</dcterms:modified>
</cp:coreProperties>
</file>